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2F17" w:rsidRDefault="001A2F17">
      <w:pPr>
        <w:jc w:val="center"/>
        <w:rPr>
          <w:b/>
          <w:sz w:val="84"/>
          <w:szCs w:val="84"/>
        </w:rPr>
      </w:pPr>
    </w:p>
    <w:p w:rsidR="001A2F17" w:rsidRDefault="001A2F17">
      <w:pPr>
        <w:jc w:val="center"/>
        <w:rPr>
          <w:b/>
          <w:sz w:val="84"/>
          <w:szCs w:val="84"/>
        </w:rPr>
      </w:pPr>
    </w:p>
    <w:p w:rsidR="001A2F17" w:rsidRDefault="001A2F17">
      <w:pPr>
        <w:jc w:val="center"/>
        <w:rPr>
          <w:b/>
          <w:sz w:val="84"/>
          <w:szCs w:val="84"/>
        </w:rPr>
      </w:pPr>
    </w:p>
    <w:p w:rsidR="001A2F17" w:rsidRDefault="00891C63">
      <w:pPr>
        <w:jc w:val="center"/>
        <w:rPr>
          <w:rFonts w:ascii="方正小标宋简体" w:eastAsia="方正小标宋简体"/>
          <w:sz w:val="72"/>
          <w:szCs w:val="84"/>
        </w:rPr>
      </w:pPr>
      <w:r>
        <w:rPr>
          <w:rFonts w:ascii="方正小标宋简体" w:eastAsia="方正小标宋简体" w:hint="eastAsia"/>
          <w:sz w:val="72"/>
          <w:szCs w:val="84"/>
        </w:rPr>
        <w:t>“我要开小餐馆”</w:t>
      </w:r>
    </w:p>
    <w:p w:rsidR="001A2F17" w:rsidRDefault="00891C63">
      <w:pPr>
        <w:jc w:val="center"/>
        <w:rPr>
          <w:rFonts w:ascii="方正小标宋简体" w:eastAsia="方正小标宋简体"/>
          <w:sz w:val="72"/>
          <w:szCs w:val="84"/>
        </w:rPr>
      </w:pPr>
      <w:r>
        <w:rPr>
          <w:rFonts w:ascii="方正小标宋简体" w:eastAsia="方正小标宋简体" w:hint="eastAsia"/>
          <w:sz w:val="72"/>
          <w:szCs w:val="84"/>
        </w:rPr>
        <w:t>“</w:t>
      </w:r>
      <w:r>
        <w:rPr>
          <w:rFonts w:ascii="方正小标宋简体" w:eastAsia="方正小标宋简体" w:hint="eastAsia"/>
          <w:sz w:val="72"/>
          <w:szCs w:val="84"/>
        </w:rPr>
        <w:t>一次办</w:t>
      </w:r>
      <w:r>
        <w:rPr>
          <w:rFonts w:ascii="方正小标宋简体" w:eastAsia="方正小标宋简体" w:hint="eastAsia"/>
          <w:sz w:val="72"/>
          <w:szCs w:val="84"/>
        </w:rPr>
        <w:t>”套餐服务规程</w:t>
      </w:r>
    </w:p>
    <w:p w:rsidR="001A2F17" w:rsidRDefault="001A2F17">
      <w:pPr>
        <w:jc w:val="center"/>
        <w:rPr>
          <w:b/>
          <w:sz w:val="48"/>
          <w:szCs w:val="56"/>
        </w:rPr>
      </w:pPr>
    </w:p>
    <w:p w:rsidR="001A2F17" w:rsidRDefault="00891C63">
      <w:pPr>
        <w:jc w:val="center"/>
        <w:rPr>
          <w:rFonts w:ascii="楷体" w:eastAsia="楷体" w:hAnsi="楷体"/>
          <w:b/>
          <w:sz w:val="56"/>
          <w:szCs w:val="56"/>
        </w:rPr>
      </w:pPr>
      <w:r>
        <w:rPr>
          <w:rFonts w:ascii="楷体" w:eastAsia="楷体" w:hAnsi="楷体" w:hint="eastAsia"/>
          <w:b/>
          <w:sz w:val="56"/>
          <w:szCs w:val="56"/>
        </w:rPr>
        <w:t>（个体工商户）</w:t>
      </w:r>
    </w:p>
    <w:p w:rsidR="001A2F17" w:rsidRDefault="001A2F17">
      <w:pPr>
        <w:rPr>
          <w:sz w:val="52"/>
          <w:szCs w:val="84"/>
        </w:rPr>
      </w:pPr>
    </w:p>
    <w:p w:rsidR="001A2F17" w:rsidRDefault="00891C63">
      <w:pPr>
        <w:jc w:val="center"/>
      </w:pPr>
      <w:r>
        <w:rPr>
          <w:noProof/>
        </w:rPr>
        <w:drawing>
          <wp:inline distT="0" distB="0" distL="0" distR="0">
            <wp:extent cx="1485900" cy="148590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1485900" cy="1485900"/>
                    </a:xfrm>
                    <a:prstGeom prst="rect">
                      <a:avLst/>
                    </a:prstGeom>
                    <a:noFill/>
                    <a:ln>
                      <a:noFill/>
                    </a:ln>
                  </pic:spPr>
                </pic:pic>
              </a:graphicData>
            </a:graphic>
          </wp:inline>
        </w:drawing>
      </w:r>
    </w:p>
    <w:p w:rsidR="001A2F17" w:rsidRDefault="001A2F17">
      <w:pPr>
        <w:jc w:val="center"/>
      </w:pPr>
    </w:p>
    <w:p w:rsidR="001A2F17" w:rsidRDefault="001A2F17">
      <w:pPr>
        <w:jc w:val="center"/>
      </w:pPr>
    </w:p>
    <w:p w:rsidR="001A2F17" w:rsidRDefault="00891C63">
      <w:pPr>
        <w:tabs>
          <w:tab w:val="left" w:pos="5370"/>
        </w:tabs>
        <w:jc w:val="center"/>
        <w:rPr>
          <w:b/>
          <w:sz w:val="52"/>
          <w:szCs w:val="84"/>
        </w:rPr>
      </w:pPr>
      <w:r>
        <w:rPr>
          <w:rFonts w:hint="eastAsia"/>
          <w:b/>
          <w:sz w:val="52"/>
          <w:szCs w:val="84"/>
        </w:rPr>
        <w:t>市政务服务中心</w:t>
      </w:r>
    </w:p>
    <w:p w:rsidR="001A2F17" w:rsidRDefault="00891C63">
      <w:pPr>
        <w:tabs>
          <w:tab w:val="left" w:pos="5370"/>
        </w:tabs>
        <w:jc w:val="center"/>
        <w:rPr>
          <w:b/>
          <w:sz w:val="32"/>
          <w:szCs w:val="44"/>
        </w:rPr>
      </w:pPr>
      <w:r>
        <w:rPr>
          <w:rFonts w:hint="eastAsia"/>
          <w:b/>
          <w:sz w:val="52"/>
          <w:szCs w:val="84"/>
        </w:rPr>
        <w:t>2019</w:t>
      </w:r>
      <w:r>
        <w:rPr>
          <w:rFonts w:hint="eastAsia"/>
          <w:b/>
          <w:sz w:val="52"/>
          <w:szCs w:val="84"/>
        </w:rPr>
        <w:t>年</w:t>
      </w:r>
      <w:r>
        <w:rPr>
          <w:rFonts w:hint="eastAsia"/>
          <w:b/>
          <w:sz w:val="52"/>
          <w:szCs w:val="84"/>
        </w:rPr>
        <w:t>5</w:t>
      </w:r>
      <w:r>
        <w:rPr>
          <w:rFonts w:hint="eastAsia"/>
          <w:b/>
          <w:sz w:val="52"/>
          <w:szCs w:val="84"/>
        </w:rPr>
        <w:t>月</w:t>
      </w:r>
    </w:p>
    <w:p w:rsidR="001A2F17" w:rsidRDefault="001A2F17">
      <w:pPr>
        <w:tabs>
          <w:tab w:val="left" w:pos="5370"/>
        </w:tabs>
        <w:jc w:val="center"/>
        <w:rPr>
          <w:b/>
          <w:color w:val="000000"/>
          <w:sz w:val="44"/>
          <w:szCs w:val="44"/>
        </w:rPr>
      </w:pPr>
    </w:p>
    <w:p w:rsidR="001A2F17" w:rsidRDefault="00891C63">
      <w:pPr>
        <w:tabs>
          <w:tab w:val="left" w:pos="5370"/>
        </w:tabs>
        <w:jc w:val="center"/>
        <w:rPr>
          <w:b/>
          <w:color w:val="000000"/>
          <w:sz w:val="44"/>
          <w:szCs w:val="44"/>
        </w:rPr>
      </w:pPr>
      <w:r>
        <w:rPr>
          <w:rFonts w:hint="eastAsia"/>
          <w:b/>
          <w:color w:val="000000"/>
          <w:sz w:val="44"/>
          <w:szCs w:val="44"/>
        </w:rPr>
        <w:t>申</w:t>
      </w:r>
      <w:r>
        <w:rPr>
          <w:rFonts w:hint="eastAsia"/>
          <w:b/>
          <w:color w:val="000000"/>
          <w:sz w:val="44"/>
          <w:szCs w:val="44"/>
        </w:rPr>
        <w:t xml:space="preserve">  </w:t>
      </w:r>
      <w:r>
        <w:rPr>
          <w:rFonts w:hint="eastAsia"/>
          <w:b/>
          <w:color w:val="000000"/>
          <w:sz w:val="44"/>
          <w:szCs w:val="44"/>
        </w:rPr>
        <w:t>明</w:t>
      </w:r>
    </w:p>
    <w:p w:rsidR="001A2F17" w:rsidRDefault="001A2F17">
      <w:pPr>
        <w:tabs>
          <w:tab w:val="left" w:pos="5370"/>
        </w:tabs>
        <w:rPr>
          <w:b/>
          <w:color w:val="000000"/>
          <w:sz w:val="44"/>
          <w:szCs w:val="44"/>
        </w:rPr>
      </w:pPr>
    </w:p>
    <w:p w:rsidR="001A2F17" w:rsidRDefault="00891C63">
      <w:pPr>
        <w:pStyle w:val="a8"/>
        <w:ind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一、请认真阅读</w:t>
      </w:r>
      <w:proofErr w:type="gramStart"/>
      <w:r>
        <w:rPr>
          <w:rFonts w:ascii="仿宋_GB2312" w:eastAsia="仿宋_GB2312" w:hAnsi="仿宋_GB2312" w:cs="仿宋_GB2312" w:hint="eastAsia"/>
          <w:color w:val="000000"/>
          <w:sz w:val="32"/>
          <w:szCs w:val="32"/>
        </w:rPr>
        <w:t>本服务</w:t>
      </w:r>
      <w:proofErr w:type="gramEnd"/>
      <w:r>
        <w:rPr>
          <w:rFonts w:ascii="仿宋_GB2312" w:eastAsia="仿宋_GB2312" w:hAnsi="仿宋_GB2312" w:cs="仿宋_GB2312" w:hint="eastAsia"/>
          <w:color w:val="000000"/>
          <w:sz w:val="32"/>
          <w:szCs w:val="32"/>
        </w:rPr>
        <w:t>规程。申请人可按照本套餐事项办理，也可自愿选择合并事项。</w:t>
      </w:r>
    </w:p>
    <w:p w:rsidR="001A2F17" w:rsidRDefault="00891C63">
      <w:pPr>
        <w:tabs>
          <w:tab w:val="left" w:pos="5370"/>
        </w:tabs>
        <w:ind w:firstLineChars="200" w:firstLine="640"/>
        <w:jc w:val="left"/>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二、到窗口现场办理“</w:t>
      </w:r>
      <w:r>
        <w:rPr>
          <w:rFonts w:ascii="仿宋_GB2312" w:eastAsia="仿宋_GB2312" w:hAnsi="仿宋_GB2312" w:cs="仿宋_GB2312" w:hint="eastAsia"/>
          <w:color w:val="000000"/>
          <w:sz w:val="32"/>
          <w:szCs w:val="32"/>
        </w:rPr>
        <w:t>一次办</w:t>
      </w:r>
      <w:r>
        <w:rPr>
          <w:rFonts w:ascii="仿宋_GB2312" w:eastAsia="仿宋_GB2312" w:hAnsi="仿宋_GB2312" w:cs="仿宋_GB2312" w:hint="eastAsia"/>
          <w:color w:val="000000"/>
          <w:sz w:val="32"/>
          <w:szCs w:val="32"/>
        </w:rPr>
        <w:t>”套餐服务前，（一）对照材料清单准备相应材料，确保材料齐全、填写完整、真实、有效，且符合法定要求；（二）相关自然人要先通过“登记注册身份验证</w:t>
      </w:r>
      <w:r>
        <w:rPr>
          <w:rFonts w:ascii="仿宋_GB2312" w:eastAsia="仿宋_GB2312" w:hAnsi="仿宋_GB2312" w:cs="仿宋_GB2312" w:hint="eastAsia"/>
          <w:color w:val="000000"/>
          <w:sz w:val="32"/>
          <w:szCs w:val="32"/>
        </w:rPr>
        <w:t>APP</w:t>
      </w:r>
      <w:r>
        <w:rPr>
          <w:rFonts w:ascii="仿宋_GB2312" w:eastAsia="仿宋_GB2312" w:hAnsi="仿宋_GB2312" w:cs="仿宋_GB2312" w:hint="eastAsia"/>
          <w:color w:val="000000"/>
          <w:sz w:val="32"/>
          <w:szCs w:val="32"/>
        </w:rPr>
        <w:t>”进行注册和四级实名验证。</w:t>
      </w:r>
      <w:r>
        <w:rPr>
          <w:rFonts w:ascii="Times New Roman" w:eastAsia="仿宋" w:hAnsi="Times New Roman"/>
          <w:sz w:val="32"/>
          <w:szCs w:val="32"/>
        </w:rPr>
        <w:t>可进入湖南省市场监督管理局网站（</w:t>
      </w:r>
      <w:r>
        <w:rPr>
          <w:rFonts w:ascii="Times New Roman" w:eastAsia="仿宋" w:hAnsi="Times New Roman"/>
          <w:sz w:val="32"/>
          <w:szCs w:val="32"/>
        </w:rPr>
        <w:t>http://amr.hunan.gov.cn</w:t>
      </w:r>
      <w:r>
        <w:rPr>
          <w:rFonts w:ascii="Times New Roman" w:eastAsia="仿宋" w:hAnsi="Times New Roman"/>
          <w:sz w:val="32"/>
          <w:szCs w:val="32"/>
        </w:rPr>
        <w:t>），在网站首页右侧扫描二</w:t>
      </w:r>
      <w:proofErr w:type="gramStart"/>
      <w:r>
        <w:rPr>
          <w:rFonts w:ascii="Times New Roman" w:eastAsia="仿宋" w:hAnsi="Times New Roman"/>
          <w:sz w:val="32"/>
          <w:szCs w:val="32"/>
        </w:rPr>
        <w:t>维码即</w:t>
      </w:r>
      <w:proofErr w:type="gramEnd"/>
      <w:r>
        <w:rPr>
          <w:rFonts w:ascii="Times New Roman" w:eastAsia="仿宋" w:hAnsi="Times New Roman"/>
          <w:sz w:val="32"/>
          <w:szCs w:val="32"/>
        </w:rPr>
        <w:t>可下载</w:t>
      </w:r>
      <w:r>
        <w:rPr>
          <w:rFonts w:ascii="Times New Roman" w:eastAsia="仿宋" w:hAnsi="Times New Roman"/>
          <w:sz w:val="32"/>
          <w:szCs w:val="32"/>
        </w:rPr>
        <w:t>“</w:t>
      </w:r>
      <w:r>
        <w:rPr>
          <w:rFonts w:ascii="Times New Roman" w:eastAsia="仿宋" w:hAnsi="Times New Roman"/>
          <w:sz w:val="32"/>
          <w:szCs w:val="32"/>
        </w:rPr>
        <w:t>登记注册身份验证</w:t>
      </w:r>
      <w:r>
        <w:rPr>
          <w:rFonts w:ascii="Times New Roman" w:eastAsia="仿宋" w:hAnsi="Times New Roman"/>
          <w:sz w:val="32"/>
          <w:szCs w:val="32"/>
        </w:rPr>
        <w:t>APP”</w:t>
      </w:r>
      <w:r>
        <w:rPr>
          <w:rFonts w:ascii="Times New Roman" w:eastAsia="仿宋" w:hAnsi="Times New Roman"/>
          <w:sz w:val="32"/>
          <w:szCs w:val="32"/>
        </w:rPr>
        <w:t>，也可到登记窗口</w:t>
      </w:r>
      <w:proofErr w:type="gramStart"/>
      <w:r>
        <w:rPr>
          <w:rFonts w:ascii="Times New Roman" w:eastAsia="仿宋" w:hAnsi="Times New Roman"/>
          <w:sz w:val="32"/>
          <w:szCs w:val="32"/>
        </w:rPr>
        <w:t>现场扫码下载</w:t>
      </w:r>
      <w:proofErr w:type="gramEnd"/>
      <w:r>
        <w:rPr>
          <w:rFonts w:ascii="Times New Roman" w:eastAsia="仿宋" w:hAnsi="Times New Roman"/>
          <w:sz w:val="32"/>
          <w:szCs w:val="32"/>
        </w:rPr>
        <w:t>“</w:t>
      </w:r>
      <w:r>
        <w:rPr>
          <w:rFonts w:ascii="Times New Roman" w:eastAsia="仿宋" w:hAnsi="Times New Roman"/>
          <w:sz w:val="32"/>
          <w:szCs w:val="32"/>
        </w:rPr>
        <w:t>登记注册身份验证</w:t>
      </w:r>
      <w:r>
        <w:rPr>
          <w:rFonts w:ascii="Times New Roman" w:eastAsia="仿宋" w:hAnsi="Times New Roman"/>
          <w:sz w:val="32"/>
          <w:szCs w:val="32"/>
        </w:rPr>
        <w:t>APP”</w:t>
      </w:r>
      <w:r>
        <w:rPr>
          <w:rFonts w:ascii="Times New Roman" w:eastAsia="仿宋" w:hAnsi="Times New Roman"/>
          <w:sz w:val="32"/>
          <w:szCs w:val="32"/>
        </w:rPr>
        <w:t>。</w:t>
      </w:r>
    </w:p>
    <w:p w:rsidR="001A2F17" w:rsidRDefault="00891C63">
      <w:pPr>
        <w:spacing w:line="560" w:lineRule="exact"/>
        <w:ind w:firstLineChars="200" w:firstLine="640"/>
        <w:jc w:val="left"/>
        <w:rPr>
          <w:rFonts w:ascii="仿宋_GB2312" w:eastAsia="仿宋_GB2312" w:hAnsi="Times New Roman"/>
          <w:color w:val="000000"/>
          <w:sz w:val="32"/>
          <w:szCs w:val="32"/>
        </w:rPr>
      </w:pPr>
      <w:r>
        <w:rPr>
          <w:rFonts w:ascii="仿宋_GB2312" w:eastAsia="仿宋_GB2312" w:hAnsi="Times New Roman" w:hint="eastAsia"/>
          <w:color w:val="000000"/>
          <w:sz w:val="32"/>
          <w:szCs w:val="32"/>
        </w:rPr>
        <w:t>三、</w:t>
      </w:r>
      <w:proofErr w:type="gramStart"/>
      <w:r>
        <w:rPr>
          <w:rFonts w:ascii="仿宋_GB2312" w:eastAsia="仿宋_GB2312" w:hAnsi="Times New Roman" w:hint="eastAsia"/>
          <w:color w:val="000000"/>
          <w:sz w:val="32"/>
          <w:szCs w:val="32"/>
        </w:rPr>
        <w:t>本服务</w:t>
      </w:r>
      <w:proofErr w:type="gramEnd"/>
      <w:r>
        <w:rPr>
          <w:rFonts w:ascii="仿宋_GB2312" w:eastAsia="仿宋_GB2312" w:hAnsi="Times New Roman" w:hint="eastAsia"/>
          <w:color w:val="000000"/>
          <w:sz w:val="32"/>
          <w:szCs w:val="32"/>
        </w:rPr>
        <w:t>规程旨在帮助您迅速了解开设小餐馆的有关审批服务信息，实施清单的全部内容您可通过以下渠道获取详细信息：</w:t>
      </w:r>
    </w:p>
    <w:p w:rsidR="001A2F17" w:rsidRDefault="00891C63">
      <w:pPr>
        <w:spacing w:line="560" w:lineRule="exact"/>
        <w:ind w:firstLineChars="200" w:firstLine="640"/>
        <w:jc w:val="left"/>
        <w:rPr>
          <w:rFonts w:ascii="仿宋_GB2312" w:eastAsia="仿宋_GB2312" w:hAnsi="Times New Roman"/>
          <w:color w:val="000000"/>
          <w:sz w:val="32"/>
          <w:szCs w:val="32"/>
        </w:rPr>
      </w:pPr>
      <w:r>
        <w:rPr>
          <w:rFonts w:ascii="仿宋_GB2312" w:eastAsia="仿宋_GB2312" w:hAnsi="Times New Roman" w:hint="eastAsia"/>
          <w:color w:val="000000"/>
          <w:sz w:val="32"/>
          <w:szCs w:val="32"/>
        </w:rPr>
        <w:t>（</w:t>
      </w:r>
      <w:r>
        <w:rPr>
          <w:rFonts w:ascii="仿宋_GB2312" w:eastAsia="仿宋_GB2312" w:hAnsi="Times New Roman" w:hint="eastAsia"/>
          <w:color w:val="000000"/>
          <w:sz w:val="32"/>
          <w:szCs w:val="32"/>
        </w:rPr>
        <w:t>http://www.yueyang.gov.cn/wsbs/55019/index.htm</w:t>
      </w:r>
      <w:r>
        <w:rPr>
          <w:rFonts w:ascii="仿宋_GB2312" w:eastAsia="仿宋_GB2312" w:hAnsi="Times New Roman" w:hint="eastAsia"/>
          <w:color w:val="000000"/>
          <w:sz w:val="32"/>
          <w:szCs w:val="32"/>
        </w:rPr>
        <w:t>）。</w:t>
      </w:r>
    </w:p>
    <w:p w:rsidR="001A2F17" w:rsidRDefault="001A2F17">
      <w:pPr>
        <w:tabs>
          <w:tab w:val="left" w:pos="5370"/>
        </w:tabs>
        <w:ind w:firstLineChars="200" w:firstLine="640"/>
        <w:rPr>
          <w:rFonts w:ascii="仿宋_GB2312" w:eastAsia="仿宋_GB2312" w:hAnsi="仿宋_GB2312" w:cs="仿宋_GB2312"/>
          <w:color w:val="000000"/>
          <w:sz w:val="32"/>
          <w:szCs w:val="32"/>
        </w:rPr>
      </w:pPr>
    </w:p>
    <w:p w:rsidR="001A2F17" w:rsidRDefault="001A2F17">
      <w:pPr>
        <w:rPr>
          <w:rFonts w:ascii="宋体" w:hAnsi="宋体"/>
          <w:sz w:val="32"/>
          <w:szCs w:val="32"/>
        </w:rPr>
      </w:pPr>
    </w:p>
    <w:p w:rsidR="001A2F17" w:rsidRDefault="001A2F17">
      <w:pPr>
        <w:rPr>
          <w:rFonts w:ascii="宋体" w:hAnsi="宋体"/>
          <w:sz w:val="32"/>
          <w:szCs w:val="32"/>
        </w:rPr>
      </w:pPr>
    </w:p>
    <w:p w:rsidR="001A2F17" w:rsidRDefault="001A2F17">
      <w:pPr>
        <w:rPr>
          <w:rFonts w:ascii="宋体" w:hAnsi="宋体" w:hint="eastAsia"/>
          <w:sz w:val="32"/>
          <w:szCs w:val="32"/>
        </w:rPr>
      </w:pPr>
    </w:p>
    <w:p w:rsidR="00FC6760" w:rsidRDefault="00FC6760">
      <w:pPr>
        <w:rPr>
          <w:rFonts w:ascii="宋体" w:hAnsi="宋体"/>
          <w:sz w:val="32"/>
          <w:szCs w:val="32"/>
        </w:rPr>
      </w:pPr>
    </w:p>
    <w:p w:rsidR="001A2F17" w:rsidRDefault="00891C63">
      <w:pPr>
        <w:ind w:firstLineChars="700" w:firstLine="2800"/>
        <w:rPr>
          <w:rFonts w:ascii="方正小标宋简体" w:eastAsia="方正小标宋简体" w:hAnsi="宋体"/>
          <w:sz w:val="40"/>
          <w:szCs w:val="32"/>
        </w:rPr>
      </w:pPr>
      <w:r>
        <w:rPr>
          <w:rFonts w:ascii="方正小标宋简体" w:eastAsia="方正小标宋简体" w:hAnsi="宋体" w:hint="eastAsia"/>
          <w:sz w:val="40"/>
          <w:szCs w:val="32"/>
        </w:rPr>
        <w:lastRenderedPageBreak/>
        <w:t>“我要开小餐馆”</w:t>
      </w:r>
    </w:p>
    <w:p w:rsidR="001A2F17" w:rsidRDefault="00891C63">
      <w:pPr>
        <w:jc w:val="center"/>
        <w:rPr>
          <w:rFonts w:ascii="方正小标宋简体" w:eastAsia="方正小标宋简体" w:hAnsi="宋体"/>
          <w:sz w:val="40"/>
          <w:szCs w:val="32"/>
        </w:rPr>
      </w:pPr>
      <w:r>
        <w:rPr>
          <w:rFonts w:ascii="方正小标宋简体" w:eastAsia="方正小标宋简体" w:hAnsi="宋体" w:hint="eastAsia"/>
          <w:sz w:val="40"/>
          <w:szCs w:val="32"/>
        </w:rPr>
        <w:t>“</w:t>
      </w:r>
      <w:r>
        <w:rPr>
          <w:rFonts w:ascii="方正小标宋简体" w:eastAsia="方正小标宋简体" w:hAnsi="宋体" w:hint="eastAsia"/>
          <w:sz w:val="40"/>
          <w:szCs w:val="32"/>
        </w:rPr>
        <w:t>一次办</w:t>
      </w:r>
      <w:r>
        <w:rPr>
          <w:rFonts w:ascii="方正小标宋简体" w:eastAsia="方正小标宋简体" w:hAnsi="宋体" w:hint="eastAsia"/>
          <w:sz w:val="40"/>
          <w:szCs w:val="32"/>
        </w:rPr>
        <w:t>”套餐服务规程指南</w:t>
      </w:r>
    </w:p>
    <w:p w:rsidR="001A2F17" w:rsidRDefault="001A2F17"/>
    <w:p w:rsidR="001A2F17" w:rsidRDefault="001A2F17"/>
    <w:p w:rsidR="001A2F17" w:rsidRDefault="00891C63">
      <w:pPr>
        <w:rPr>
          <w:rFonts w:ascii="仿宋_GB2312" w:eastAsia="仿宋_GB2312" w:hAnsi="仿宋_GB2312" w:cs="仿宋_GB2312"/>
          <w:sz w:val="32"/>
          <w:szCs w:val="32"/>
        </w:rPr>
      </w:pPr>
      <w:r>
        <w:rPr>
          <w:rFonts w:ascii="黑体" w:eastAsia="黑体" w:hAnsi="黑体" w:cs="宋体" w:hint="eastAsia"/>
          <w:b/>
          <w:bCs/>
          <w:sz w:val="32"/>
          <w:szCs w:val="32"/>
        </w:rPr>
        <w:t>一、事项名称</w:t>
      </w:r>
      <w:r>
        <w:rPr>
          <w:rFonts w:ascii="黑体" w:eastAsia="黑体" w:hAnsi="黑体" w:cs="宋体" w:hint="eastAsia"/>
          <w:b/>
          <w:bCs/>
          <w:sz w:val="32"/>
          <w:szCs w:val="32"/>
        </w:rPr>
        <w:t xml:space="preserve"> </w:t>
      </w:r>
      <w:r>
        <w:rPr>
          <w:rFonts w:ascii="黑体" w:eastAsia="黑体" w:hAnsi="黑体" w:cs="宋体" w:hint="eastAsia"/>
          <w:b/>
          <w:bCs/>
          <w:sz w:val="32"/>
          <w:szCs w:val="32"/>
        </w:rPr>
        <w:t>：</w:t>
      </w:r>
      <w:r>
        <w:rPr>
          <w:rFonts w:ascii="仿宋_GB2312" w:eastAsia="仿宋_GB2312" w:hAnsi="仿宋_GB2312" w:cs="仿宋_GB2312" w:hint="eastAsia"/>
          <w:sz w:val="32"/>
          <w:szCs w:val="32"/>
        </w:rPr>
        <w:t>“我要开小餐馆”</w:t>
      </w:r>
      <w:r>
        <w:rPr>
          <w:rFonts w:ascii="Times New Roman" w:hAnsi="宋体"/>
          <w:color w:val="000000"/>
          <w:kern w:val="0"/>
          <w:szCs w:val="21"/>
        </w:rPr>
        <w:t xml:space="preserve"> </w:t>
      </w:r>
      <w:r>
        <w:rPr>
          <w:rFonts w:ascii="仿宋_GB2312" w:eastAsia="仿宋_GB2312" w:hAnsi="仿宋_GB2312" w:cs="仿宋_GB2312"/>
          <w:sz w:val="32"/>
          <w:szCs w:val="32"/>
        </w:rPr>
        <w:t>（</w:t>
      </w:r>
      <w:r>
        <w:rPr>
          <w:rFonts w:ascii="仿宋_GB2312" w:eastAsia="仿宋_GB2312" w:hAnsi="仿宋_GB2312" w:cs="仿宋_GB2312" w:hint="eastAsia"/>
          <w:sz w:val="32"/>
          <w:szCs w:val="32"/>
        </w:rPr>
        <w:t>经营面积</w:t>
      </w:r>
      <w:r>
        <w:rPr>
          <w:rFonts w:ascii="仿宋_GB2312" w:eastAsia="仿宋_GB2312" w:hAnsi="仿宋_GB2312" w:cs="仿宋_GB2312"/>
          <w:sz w:val="32"/>
          <w:szCs w:val="32"/>
        </w:rPr>
        <w:t>50</w:t>
      </w:r>
      <w:r>
        <w:rPr>
          <w:rFonts w:ascii="仿宋_GB2312" w:eastAsia="仿宋_GB2312" w:hAnsi="仿宋_GB2312" w:cs="仿宋_GB2312"/>
          <w:sz w:val="32"/>
          <w:szCs w:val="32"/>
        </w:rPr>
        <w:t>平方米以下）</w:t>
      </w:r>
      <w:r>
        <w:rPr>
          <w:rFonts w:ascii="仿宋_GB2312" w:eastAsia="仿宋_GB2312" w:hAnsi="仿宋_GB2312" w:cs="仿宋_GB2312" w:hint="eastAsia"/>
          <w:sz w:val="32"/>
          <w:szCs w:val="32"/>
        </w:rPr>
        <w:t>套餐服务</w:t>
      </w:r>
    </w:p>
    <w:p w:rsidR="001A2F17" w:rsidRDefault="00891C63">
      <w:pPr>
        <w:rPr>
          <w:rFonts w:ascii="黑体" w:eastAsia="黑体" w:hAnsi="黑体" w:cs="宋体"/>
          <w:sz w:val="32"/>
          <w:szCs w:val="32"/>
        </w:rPr>
      </w:pPr>
      <w:r>
        <w:rPr>
          <w:rFonts w:ascii="黑体" w:eastAsia="黑体" w:hAnsi="黑体" w:cs="宋体" w:hint="eastAsia"/>
          <w:b/>
          <w:bCs/>
          <w:sz w:val="32"/>
          <w:szCs w:val="32"/>
        </w:rPr>
        <w:t>二、市场主体类型：</w:t>
      </w:r>
      <w:r>
        <w:rPr>
          <w:rFonts w:ascii="仿宋" w:eastAsia="仿宋" w:hAnsi="仿宋" w:cs="仿宋" w:hint="eastAsia"/>
          <w:sz w:val="32"/>
          <w:szCs w:val="32"/>
        </w:rPr>
        <w:t>个体工商户</w:t>
      </w:r>
    </w:p>
    <w:p w:rsidR="001A2F17" w:rsidRDefault="00891C63">
      <w:pPr>
        <w:rPr>
          <w:rFonts w:ascii="仿宋_GB2312" w:eastAsia="仿宋_GB2312" w:hAnsi="仿宋_GB2312" w:cs="仿宋_GB2312"/>
          <w:sz w:val="32"/>
          <w:szCs w:val="32"/>
        </w:rPr>
      </w:pPr>
      <w:r>
        <w:rPr>
          <w:rFonts w:ascii="黑体" w:eastAsia="黑体" w:hAnsi="黑体" w:cs="宋体" w:hint="eastAsia"/>
          <w:b/>
          <w:bCs/>
          <w:sz w:val="32"/>
          <w:szCs w:val="32"/>
        </w:rPr>
        <w:t>三、适用范围：</w:t>
      </w:r>
      <w:r>
        <w:rPr>
          <w:rFonts w:ascii="仿宋_GB2312" w:eastAsia="仿宋_GB2312" w:hAnsi="仿宋_GB2312" w:cs="仿宋_GB2312" w:hint="eastAsia"/>
          <w:sz w:val="32"/>
          <w:szCs w:val="32"/>
        </w:rPr>
        <w:t>在市中心城区（岳阳楼区、岳阳经开区、南湖新区）范围内新开小餐馆。</w:t>
      </w:r>
    </w:p>
    <w:p w:rsidR="001A2F17" w:rsidRDefault="00891C63">
      <w:pPr>
        <w:rPr>
          <w:rFonts w:ascii="黑体" w:eastAsia="黑体" w:hAnsi="黑体" w:cs="宋体"/>
          <w:b/>
          <w:bCs/>
          <w:sz w:val="32"/>
          <w:szCs w:val="32"/>
        </w:rPr>
      </w:pPr>
      <w:r>
        <w:rPr>
          <w:rFonts w:ascii="黑体" w:eastAsia="黑体" w:hAnsi="黑体" w:cs="宋体" w:hint="eastAsia"/>
          <w:b/>
          <w:bCs/>
          <w:sz w:val="32"/>
          <w:szCs w:val="32"/>
        </w:rPr>
        <w:t>四、套餐服务联办证照（事项）</w:t>
      </w:r>
    </w:p>
    <w:p w:rsidR="001A2F17" w:rsidRDefault="00891C63">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（一）营业执照；</w:t>
      </w:r>
    </w:p>
    <w:p w:rsidR="001A2F17" w:rsidRDefault="00891C63">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（二）小餐饮经营许可证；</w:t>
      </w:r>
    </w:p>
    <w:p w:rsidR="001A2F17" w:rsidRDefault="00891C63">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w:t>
      </w:r>
      <w:r w:rsidR="00A840B8" w:rsidRPr="00A840B8">
        <w:rPr>
          <w:rFonts w:ascii="仿宋_GB2312" w:eastAsia="仿宋_GB2312" w:hAnsi="仿宋_GB2312" w:cs="仿宋_GB2312" w:hint="eastAsia"/>
          <w:sz w:val="32"/>
          <w:szCs w:val="32"/>
        </w:rPr>
        <w:t>临时占用城市道路审批</w:t>
      </w:r>
      <w:r w:rsidR="00A840B8">
        <w:rPr>
          <w:rFonts w:ascii="仿宋_GB2312" w:eastAsia="仿宋_GB2312" w:hAnsi="仿宋_GB2312" w:cs="仿宋_GB2312" w:hint="eastAsia"/>
          <w:sz w:val="32"/>
          <w:szCs w:val="32"/>
        </w:rPr>
        <w:t>和</w:t>
      </w:r>
      <w:r>
        <w:rPr>
          <w:rFonts w:ascii="仿宋_GB2312" w:eastAsia="仿宋_GB2312" w:hAnsi="仿宋_GB2312" w:cs="仿宋_GB2312" w:hint="eastAsia"/>
          <w:sz w:val="32"/>
          <w:szCs w:val="32"/>
        </w:rPr>
        <w:t>设置大型户外广告及在城市建筑物、设施上悬挂、张贴宣传品审批；</w:t>
      </w:r>
    </w:p>
    <w:p w:rsidR="001A2F17" w:rsidRDefault="00891C63">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（四）建设项目环境影响登记表备案；</w:t>
      </w:r>
    </w:p>
    <w:p w:rsidR="001A2F17" w:rsidRDefault="00891C63">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（五）涉税事项办理；</w:t>
      </w:r>
    </w:p>
    <w:p w:rsidR="001A2F17" w:rsidRDefault="00891C63">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（六）经营范围中涉及的其他后置许可经营项目的经营许可。</w:t>
      </w:r>
    </w:p>
    <w:p w:rsidR="001A2F17" w:rsidRDefault="00891C63">
      <w:pPr>
        <w:rPr>
          <w:rFonts w:ascii="黑体" w:eastAsia="黑体" w:hAnsi="黑体" w:cs="宋体"/>
          <w:b/>
          <w:bCs/>
          <w:sz w:val="32"/>
          <w:szCs w:val="32"/>
        </w:rPr>
      </w:pPr>
      <w:r>
        <w:rPr>
          <w:rFonts w:ascii="黑体" w:eastAsia="黑体" w:hAnsi="黑体" w:cs="宋体" w:hint="eastAsia"/>
          <w:b/>
          <w:bCs/>
          <w:sz w:val="32"/>
          <w:szCs w:val="32"/>
        </w:rPr>
        <w:t>五、受理窗口</w:t>
      </w:r>
    </w:p>
    <w:p w:rsidR="001A2F17" w:rsidRDefault="00891C63">
      <w:pPr>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shd w:val="clear" w:color="auto" w:fill="FFFFFF"/>
        </w:rPr>
        <w:t>岳阳市政务服务中心一楼“一件事”综合窗口。</w:t>
      </w:r>
    </w:p>
    <w:p w:rsidR="001A2F17" w:rsidRDefault="00891C63">
      <w:pPr>
        <w:rPr>
          <w:rFonts w:ascii="黑体" w:eastAsia="黑体" w:hAnsi="黑体" w:cs="宋体"/>
          <w:b/>
          <w:bCs/>
          <w:sz w:val="32"/>
          <w:szCs w:val="32"/>
        </w:rPr>
      </w:pPr>
      <w:r>
        <w:rPr>
          <w:rFonts w:ascii="黑体" w:eastAsia="黑体" w:hAnsi="黑体" w:cs="宋体" w:hint="eastAsia"/>
          <w:b/>
          <w:bCs/>
          <w:sz w:val="32"/>
          <w:szCs w:val="32"/>
        </w:rPr>
        <w:t>六、审批决定机构</w:t>
      </w:r>
    </w:p>
    <w:p w:rsidR="001A2F17" w:rsidRDefault="00891C63">
      <w:pPr>
        <w:rPr>
          <w:rFonts w:ascii="宋体" w:eastAsia="仿宋_GB2312" w:hAnsi="宋体" w:cs="宋体"/>
          <w:sz w:val="32"/>
          <w:szCs w:val="32"/>
        </w:rPr>
      </w:pPr>
      <w:r>
        <w:rPr>
          <w:rFonts w:ascii="仿宋_GB2312" w:eastAsia="仿宋_GB2312" w:hAnsi="仿宋_GB2312" w:cs="仿宋_GB2312" w:hint="eastAsia"/>
          <w:sz w:val="32"/>
          <w:szCs w:val="32"/>
        </w:rPr>
        <w:t>市场监管、城管、生态环境、税务等部门。</w:t>
      </w:r>
    </w:p>
    <w:p w:rsidR="001A2F17" w:rsidRDefault="00891C63">
      <w:pPr>
        <w:spacing w:line="440" w:lineRule="exact"/>
        <w:rPr>
          <w:rFonts w:ascii="黑体" w:eastAsia="黑体" w:hAnsi="黑体" w:cs="黑体"/>
          <w:b/>
          <w:color w:val="FF0000"/>
          <w:sz w:val="32"/>
          <w:szCs w:val="32"/>
        </w:rPr>
      </w:pPr>
      <w:r>
        <w:rPr>
          <w:rFonts w:ascii="黑体" w:eastAsia="黑体" w:hAnsi="黑体" w:cs="黑体" w:hint="eastAsia"/>
          <w:b/>
          <w:sz w:val="32"/>
          <w:szCs w:val="32"/>
        </w:rPr>
        <w:t>七、申请条件</w:t>
      </w:r>
    </w:p>
    <w:p w:rsidR="001A2F17" w:rsidRDefault="00891C63">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1</w:t>
      </w:r>
      <w:r>
        <w:rPr>
          <w:rFonts w:ascii="仿宋_GB2312" w:eastAsia="仿宋_GB2312" w:hAnsi="仿宋_GB2312" w:cs="仿宋_GB2312" w:hint="eastAsia"/>
          <w:sz w:val="32"/>
          <w:szCs w:val="32"/>
        </w:rPr>
        <w:t>、申请人必须是有经营能力的公民（经营面积</w:t>
      </w:r>
      <w:r>
        <w:rPr>
          <w:rFonts w:ascii="仿宋_GB2312" w:eastAsia="仿宋_GB2312" w:hAnsi="仿宋_GB2312" w:cs="仿宋_GB2312" w:hint="eastAsia"/>
          <w:sz w:val="32"/>
          <w:szCs w:val="32"/>
        </w:rPr>
        <w:t>50</w:t>
      </w:r>
      <w:r>
        <w:rPr>
          <w:rFonts w:ascii="仿宋_GB2312" w:eastAsia="仿宋_GB2312" w:hAnsi="仿宋_GB2312" w:cs="仿宋_GB2312" w:hint="eastAsia"/>
          <w:sz w:val="32"/>
          <w:szCs w:val="32"/>
        </w:rPr>
        <w:t>平方米以下，从业人员较少、经营条件简单，不符合食品经营许可证条件的餐饮服务经营者）。</w:t>
      </w:r>
    </w:p>
    <w:p w:rsidR="001A2F17" w:rsidRDefault="00891C63">
      <w:pPr>
        <w:spacing w:line="560" w:lineRule="exact"/>
        <w:ind w:firstLineChars="200" w:firstLine="640"/>
        <w:rPr>
          <w:rFonts w:ascii="仿宋_GB2312" w:eastAsia="仿宋_GB2312" w:hAnsi="仿宋_GB2312" w:cs="仿宋_GB2312"/>
          <w:sz w:val="32"/>
          <w:szCs w:val="32"/>
        </w:rPr>
      </w:pPr>
      <w:r>
        <w:rPr>
          <w:rFonts w:ascii="仿宋" w:eastAsia="仿宋" w:hAnsi="仿宋" w:cs="仿宋" w:hint="eastAsia"/>
          <w:sz w:val="32"/>
          <w:szCs w:val="32"/>
        </w:rPr>
        <w:t>2</w:t>
      </w:r>
      <w:r>
        <w:rPr>
          <w:rFonts w:ascii="仿宋" w:eastAsia="仿宋" w:hAnsi="仿宋" w:cs="仿宋" w:hint="eastAsia"/>
          <w:sz w:val="32"/>
          <w:szCs w:val="32"/>
        </w:rPr>
        <w:t>、</w:t>
      </w:r>
      <w:r>
        <w:rPr>
          <w:rFonts w:ascii="仿宋_GB2312" w:eastAsia="仿宋_GB2312" w:hAnsi="仿宋_GB2312" w:cs="仿宋_GB2312" w:hint="eastAsia"/>
          <w:sz w:val="32"/>
          <w:szCs w:val="32"/>
        </w:rPr>
        <w:t>具有与经营规模相适应的</w:t>
      </w:r>
      <w:proofErr w:type="gramStart"/>
      <w:r>
        <w:rPr>
          <w:rFonts w:ascii="仿宋_GB2312" w:eastAsia="仿宋_GB2312" w:hAnsi="仿宋_GB2312" w:cs="仿宋_GB2312" w:hint="eastAsia"/>
          <w:sz w:val="32"/>
          <w:szCs w:val="32"/>
        </w:rPr>
        <w:t>固定门</w:t>
      </w:r>
      <w:proofErr w:type="gramEnd"/>
      <w:r>
        <w:rPr>
          <w:rFonts w:ascii="仿宋_GB2312" w:eastAsia="仿宋_GB2312" w:hAnsi="仿宋_GB2312" w:cs="仿宋_GB2312" w:hint="eastAsia"/>
          <w:sz w:val="32"/>
          <w:szCs w:val="32"/>
        </w:rPr>
        <w:t>店，并与有毒、有害场所和其他污染源保持规定的距离。</w:t>
      </w:r>
    </w:p>
    <w:p w:rsidR="001A2F17" w:rsidRDefault="00891C63">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、配备有效的冷藏、洗涤、消毒、油烟排放、防蝇、防尘、防鼠、防虫以及处理废水、存放垃圾和废弃物的设备或者设施。</w:t>
      </w:r>
    </w:p>
    <w:p w:rsidR="001A2F17" w:rsidRDefault="00891C63">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、各功能区布局合理，能有效防止食品存放、操作过程中产生交叉污染。</w:t>
      </w:r>
    </w:p>
    <w:p w:rsidR="001A2F17" w:rsidRDefault="00891C63">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、具有专用餐饮具清洗消毒设施或者有符合规定的消毒措施。</w:t>
      </w:r>
    </w:p>
    <w:p w:rsidR="001A2F17" w:rsidRDefault="001A2F17">
      <w:pPr>
        <w:spacing w:line="410" w:lineRule="exact"/>
        <w:ind w:firstLineChars="200" w:firstLine="640"/>
        <w:rPr>
          <w:rFonts w:ascii="仿宋" w:eastAsia="仿宋" w:hAnsi="仿宋" w:cs="仿宋"/>
          <w:sz w:val="32"/>
          <w:szCs w:val="32"/>
        </w:rPr>
      </w:pPr>
    </w:p>
    <w:p w:rsidR="001A2F17" w:rsidRDefault="001A2F17">
      <w:pPr>
        <w:rPr>
          <w:rFonts w:ascii="仿宋" w:eastAsia="仿宋" w:hAnsi="仿宋" w:cs="仿宋"/>
          <w:sz w:val="32"/>
          <w:szCs w:val="32"/>
        </w:rPr>
        <w:sectPr w:rsidR="001A2F17">
          <w:footerReference w:type="default" r:id="rId10"/>
          <w:pgSz w:w="11906" w:h="16838"/>
          <w:pgMar w:top="1440" w:right="1800" w:bottom="1440" w:left="1800" w:header="851" w:footer="992" w:gutter="0"/>
          <w:cols w:space="720"/>
          <w:titlePg/>
          <w:docGrid w:type="lines" w:linePitch="312"/>
        </w:sectPr>
      </w:pPr>
    </w:p>
    <w:p w:rsidR="001A2F17" w:rsidRDefault="00891C63">
      <w:pPr>
        <w:rPr>
          <w:rFonts w:ascii="黑体" w:eastAsia="黑体" w:hAnsi="黑体" w:cs="宋体"/>
          <w:b/>
          <w:sz w:val="32"/>
          <w:szCs w:val="32"/>
        </w:rPr>
      </w:pPr>
      <w:r>
        <w:rPr>
          <w:rFonts w:ascii="黑体" w:eastAsia="黑体" w:hAnsi="黑体" w:cs="宋体" w:hint="eastAsia"/>
          <w:b/>
          <w:sz w:val="32"/>
          <w:szCs w:val="32"/>
        </w:rPr>
        <w:lastRenderedPageBreak/>
        <w:t>八、材料清单（</w:t>
      </w:r>
      <w:proofErr w:type="gramStart"/>
      <w:r>
        <w:rPr>
          <w:rFonts w:ascii="黑体" w:eastAsia="黑体" w:hAnsi="黑体" w:cs="宋体" w:hint="eastAsia"/>
          <w:b/>
          <w:sz w:val="32"/>
          <w:szCs w:val="32"/>
        </w:rPr>
        <w:t>一</w:t>
      </w:r>
      <w:proofErr w:type="gramEnd"/>
      <w:r>
        <w:rPr>
          <w:rFonts w:ascii="黑体" w:eastAsia="黑体" w:hAnsi="黑体" w:cs="宋体" w:hint="eastAsia"/>
          <w:b/>
          <w:sz w:val="32"/>
          <w:szCs w:val="32"/>
        </w:rPr>
        <w:t>单）</w:t>
      </w:r>
    </w:p>
    <w:tbl>
      <w:tblPr>
        <w:tblpPr w:leftFromText="180" w:rightFromText="180" w:vertAnchor="text" w:horzAnchor="page" w:tblpX="1485" w:tblpY="207"/>
        <w:tblOverlap w:val="never"/>
        <w:tblW w:w="139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7"/>
        <w:gridCol w:w="433"/>
        <w:gridCol w:w="2600"/>
        <w:gridCol w:w="1200"/>
        <w:gridCol w:w="540"/>
        <w:gridCol w:w="4215"/>
        <w:gridCol w:w="4301"/>
      </w:tblGrid>
      <w:tr w:rsidR="001A2F17">
        <w:trPr>
          <w:trHeight w:val="406"/>
        </w:trPr>
        <w:tc>
          <w:tcPr>
            <w:tcW w:w="707"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涉及</w:t>
            </w:r>
          </w:p>
          <w:p w:rsidR="001A2F17" w:rsidRDefault="00891C63">
            <w:pPr>
              <w:jc w:val="center"/>
              <w:rPr>
                <w:rFonts w:ascii="宋体" w:hAnsi="宋体" w:cs="宋体"/>
                <w:color w:val="000000"/>
                <w:szCs w:val="21"/>
              </w:rPr>
            </w:pPr>
            <w:r>
              <w:rPr>
                <w:rFonts w:ascii="宋体" w:hAnsi="宋体" w:cs="宋体" w:hint="eastAsia"/>
                <w:color w:val="000000"/>
                <w:szCs w:val="21"/>
              </w:rPr>
              <w:t>名称</w:t>
            </w:r>
          </w:p>
        </w:tc>
        <w:tc>
          <w:tcPr>
            <w:tcW w:w="433"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序号</w:t>
            </w:r>
          </w:p>
        </w:tc>
        <w:tc>
          <w:tcPr>
            <w:tcW w:w="2600"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申请材料</w:t>
            </w:r>
          </w:p>
        </w:tc>
        <w:tc>
          <w:tcPr>
            <w:tcW w:w="1200"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材料来源</w:t>
            </w:r>
          </w:p>
        </w:tc>
        <w:tc>
          <w:tcPr>
            <w:tcW w:w="540"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份数</w:t>
            </w:r>
          </w:p>
        </w:tc>
        <w:tc>
          <w:tcPr>
            <w:tcW w:w="4215"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各类情形</w:t>
            </w:r>
          </w:p>
        </w:tc>
        <w:tc>
          <w:tcPr>
            <w:tcW w:w="4301"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材料要求</w:t>
            </w:r>
          </w:p>
        </w:tc>
      </w:tr>
      <w:tr w:rsidR="001A2F17">
        <w:trPr>
          <w:trHeight w:val="346"/>
        </w:trPr>
        <w:tc>
          <w:tcPr>
            <w:tcW w:w="707" w:type="dxa"/>
            <w:vMerge w:val="restart"/>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基本材料</w:t>
            </w:r>
          </w:p>
        </w:tc>
        <w:tc>
          <w:tcPr>
            <w:tcW w:w="433"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1</w:t>
            </w:r>
          </w:p>
        </w:tc>
        <w:tc>
          <w:tcPr>
            <w:tcW w:w="2600"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t>“我要开小餐馆”套餐服务一次申请表单</w:t>
            </w:r>
          </w:p>
        </w:tc>
        <w:tc>
          <w:tcPr>
            <w:tcW w:w="1200"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申请人提交</w:t>
            </w:r>
          </w:p>
        </w:tc>
        <w:tc>
          <w:tcPr>
            <w:tcW w:w="540"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1</w:t>
            </w:r>
          </w:p>
        </w:tc>
        <w:tc>
          <w:tcPr>
            <w:tcW w:w="4215" w:type="dxa"/>
            <w:tcMar>
              <w:top w:w="0" w:type="dxa"/>
              <w:left w:w="0" w:type="dxa"/>
              <w:bottom w:w="0" w:type="dxa"/>
              <w:right w:w="0" w:type="dxa"/>
            </w:tcMar>
            <w:vAlign w:val="center"/>
          </w:tcPr>
          <w:p w:rsidR="001A2F17" w:rsidRDefault="001A2F17">
            <w:pPr>
              <w:rPr>
                <w:rFonts w:ascii="宋体" w:hAnsi="宋体" w:cs="宋体"/>
                <w:color w:val="000000"/>
                <w:szCs w:val="21"/>
              </w:rPr>
            </w:pPr>
          </w:p>
        </w:tc>
        <w:tc>
          <w:tcPr>
            <w:tcW w:w="4301"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t>填写规范，工整，不漏项</w:t>
            </w:r>
          </w:p>
        </w:tc>
      </w:tr>
      <w:tr w:rsidR="001A2F17">
        <w:trPr>
          <w:trHeight w:val="346"/>
        </w:trPr>
        <w:tc>
          <w:tcPr>
            <w:tcW w:w="707" w:type="dxa"/>
            <w:vMerge/>
            <w:tcMar>
              <w:top w:w="0" w:type="dxa"/>
              <w:left w:w="0" w:type="dxa"/>
              <w:bottom w:w="0" w:type="dxa"/>
              <w:right w:w="0" w:type="dxa"/>
            </w:tcMar>
            <w:vAlign w:val="center"/>
          </w:tcPr>
          <w:p w:rsidR="001A2F17" w:rsidRDefault="001A2F17">
            <w:pPr>
              <w:jc w:val="center"/>
              <w:rPr>
                <w:rFonts w:ascii="宋体" w:hAnsi="宋体" w:cs="宋体"/>
                <w:color w:val="000000"/>
                <w:szCs w:val="21"/>
              </w:rPr>
            </w:pPr>
          </w:p>
        </w:tc>
        <w:tc>
          <w:tcPr>
            <w:tcW w:w="433"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2</w:t>
            </w:r>
          </w:p>
        </w:tc>
        <w:tc>
          <w:tcPr>
            <w:tcW w:w="2600"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t>经营者身份证复印件</w:t>
            </w:r>
          </w:p>
        </w:tc>
        <w:tc>
          <w:tcPr>
            <w:tcW w:w="1200"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申请人提交</w:t>
            </w:r>
          </w:p>
        </w:tc>
        <w:tc>
          <w:tcPr>
            <w:tcW w:w="540"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1</w:t>
            </w:r>
          </w:p>
        </w:tc>
        <w:tc>
          <w:tcPr>
            <w:tcW w:w="4215"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t>如经营者无法现场办理，须由委托代理人带经营者身份证原件和复印件，复印件由经营者签名，也可由代理人签名。</w:t>
            </w:r>
          </w:p>
        </w:tc>
        <w:tc>
          <w:tcPr>
            <w:tcW w:w="4301"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t>申请人办理登记前，需先行对经营者及委托代理人的身份信息实行实名验证</w:t>
            </w:r>
          </w:p>
        </w:tc>
      </w:tr>
      <w:tr w:rsidR="001A2F17">
        <w:trPr>
          <w:trHeight w:val="391"/>
        </w:trPr>
        <w:tc>
          <w:tcPr>
            <w:tcW w:w="707" w:type="dxa"/>
            <w:vMerge/>
            <w:tcMar>
              <w:top w:w="0" w:type="dxa"/>
              <w:left w:w="0" w:type="dxa"/>
              <w:bottom w:w="0" w:type="dxa"/>
              <w:right w:w="0" w:type="dxa"/>
            </w:tcMar>
            <w:vAlign w:val="center"/>
          </w:tcPr>
          <w:p w:rsidR="001A2F17" w:rsidRDefault="001A2F17">
            <w:pPr>
              <w:jc w:val="center"/>
              <w:rPr>
                <w:rFonts w:ascii="宋体" w:hAnsi="宋体" w:cs="宋体"/>
                <w:color w:val="000000"/>
                <w:szCs w:val="21"/>
              </w:rPr>
            </w:pPr>
          </w:p>
        </w:tc>
        <w:tc>
          <w:tcPr>
            <w:tcW w:w="433"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3</w:t>
            </w:r>
          </w:p>
        </w:tc>
        <w:tc>
          <w:tcPr>
            <w:tcW w:w="2600"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t>委托代理人证明</w:t>
            </w:r>
          </w:p>
        </w:tc>
        <w:tc>
          <w:tcPr>
            <w:tcW w:w="1200"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申请人提交</w:t>
            </w:r>
          </w:p>
        </w:tc>
        <w:tc>
          <w:tcPr>
            <w:tcW w:w="540"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1</w:t>
            </w:r>
          </w:p>
        </w:tc>
        <w:tc>
          <w:tcPr>
            <w:tcW w:w="4215"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t>经营者不能前来办理，委托办理的情形</w:t>
            </w:r>
          </w:p>
        </w:tc>
        <w:tc>
          <w:tcPr>
            <w:tcW w:w="4301"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t>经营者及代理人签名</w:t>
            </w:r>
          </w:p>
        </w:tc>
      </w:tr>
      <w:tr w:rsidR="001A2F17">
        <w:trPr>
          <w:trHeight w:val="406"/>
        </w:trPr>
        <w:tc>
          <w:tcPr>
            <w:tcW w:w="707" w:type="dxa"/>
            <w:vMerge/>
            <w:tcMar>
              <w:top w:w="0" w:type="dxa"/>
              <w:left w:w="0" w:type="dxa"/>
              <w:bottom w:w="0" w:type="dxa"/>
              <w:right w:w="0" w:type="dxa"/>
            </w:tcMar>
            <w:vAlign w:val="center"/>
          </w:tcPr>
          <w:p w:rsidR="001A2F17" w:rsidRDefault="001A2F17">
            <w:pPr>
              <w:jc w:val="center"/>
              <w:rPr>
                <w:rFonts w:ascii="宋体" w:hAnsi="宋体" w:cs="宋体"/>
                <w:color w:val="000000"/>
                <w:szCs w:val="21"/>
              </w:rPr>
            </w:pPr>
          </w:p>
        </w:tc>
        <w:tc>
          <w:tcPr>
            <w:tcW w:w="433"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4</w:t>
            </w:r>
          </w:p>
        </w:tc>
        <w:tc>
          <w:tcPr>
            <w:tcW w:w="2600"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t>代理人身份证（委托办理的提供）</w:t>
            </w:r>
          </w:p>
        </w:tc>
        <w:tc>
          <w:tcPr>
            <w:tcW w:w="1200"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申请人提交</w:t>
            </w:r>
          </w:p>
        </w:tc>
        <w:tc>
          <w:tcPr>
            <w:tcW w:w="540"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1</w:t>
            </w:r>
          </w:p>
        </w:tc>
        <w:tc>
          <w:tcPr>
            <w:tcW w:w="4215" w:type="dxa"/>
            <w:tcMar>
              <w:top w:w="0" w:type="dxa"/>
              <w:left w:w="0" w:type="dxa"/>
              <w:bottom w:w="0" w:type="dxa"/>
              <w:right w:w="0" w:type="dxa"/>
            </w:tcMar>
            <w:vAlign w:val="center"/>
          </w:tcPr>
          <w:p w:rsidR="001A2F17" w:rsidRDefault="001A2F17">
            <w:pPr>
              <w:rPr>
                <w:rFonts w:ascii="宋体" w:hAnsi="宋体" w:cs="宋体"/>
                <w:color w:val="000000"/>
                <w:szCs w:val="21"/>
              </w:rPr>
            </w:pPr>
          </w:p>
        </w:tc>
        <w:tc>
          <w:tcPr>
            <w:tcW w:w="4301"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t>代理人签名</w:t>
            </w:r>
            <w:r>
              <w:rPr>
                <w:rFonts w:ascii="宋体" w:hAnsi="宋体" w:cs="宋体" w:hint="eastAsia"/>
                <w:color w:val="000000"/>
                <w:szCs w:val="21"/>
              </w:rPr>
              <w:t xml:space="preserve"> </w:t>
            </w:r>
          </w:p>
        </w:tc>
      </w:tr>
      <w:tr w:rsidR="001A2F17">
        <w:trPr>
          <w:trHeight w:val="90"/>
        </w:trPr>
        <w:tc>
          <w:tcPr>
            <w:tcW w:w="707"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营业执照</w:t>
            </w:r>
          </w:p>
        </w:tc>
        <w:tc>
          <w:tcPr>
            <w:tcW w:w="433"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1</w:t>
            </w:r>
          </w:p>
        </w:tc>
        <w:tc>
          <w:tcPr>
            <w:tcW w:w="2600"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t>经营场所使用证明</w:t>
            </w:r>
          </w:p>
        </w:tc>
        <w:tc>
          <w:tcPr>
            <w:tcW w:w="1200"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申请人提交</w:t>
            </w:r>
          </w:p>
        </w:tc>
        <w:tc>
          <w:tcPr>
            <w:tcW w:w="540"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1</w:t>
            </w:r>
          </w:p>
        </w:tc>
        <w:tc>
          <w:tcPr>
            <w:tcW w:w="4215"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t>◆属于自有房产，提交的房屋产权证或不动产权证复印件；</w:t>
            </w:r>
          </w:p>
          <w:p w:rsidR="001A2F17" w:rsidRDefault="00891C63">
            <w:pPr>
              <w:rPr>
                <w:rFonts w:ascii="宋体" w:hAnsi="宋体" w:cs="宋体"/>
                <w:color w:val="000000"/>
                <w:szCs w:val="21"/>
              </w:rPr>
            </w:pPr>
            <w:r>
              <w:rPr>
                <w:rFonts w:ascii="宋体" w:hAnsi="宋体" w:cs="宋体" w:hint="eastAsia"/>
                <w:color w:val="000000"/>
                <w:szCs w:val="21"/>
              </w:rPr>
              <w:t>◆属于自有房产但未取得房屋产权证明，提交的县市区房地产管理部门、各类经济功能区管委会、乡镇人民政府（街道办事处）或村（居）委会等相关单位出具的场所证明原件，场所证明应包含场所的具体地址、权属主体等内容；</w:t>
            </w:r>
          </w:p>
          <w:p w:rsidR="001A2F17" w:rsidRDefault="00891C63">
            <w:pPr>
              <w:rPr>
                <w:rFonts w:ascii="宋体" w:hAnsi="宋体" w:cs="宋体"/>
                <w:color w:val="000000"/>
                <w:szCs w:val="21"/>
              </w:rPr>
            </w:pPr>
            <w:r>
              <w:rPr>
                <w:rFonts w:ascii="宋体" w:hAnsi="宋体" w:cs="宋体" w:hint="eastAsia"/>
                <w:color w:val="000000"/>
                <w:szCs w:val="21"/>
              </w:rPr>
              <w:t>◆购买的商品房未取得房屋产权证明，提交的房地产管理部门的证明原件或建筑工程竣工验收合格证明复印件及购房合同复印件；</w:t>
            </w:r>
          </w:p>
          <w:p w:rsidR="001A2F17" w:rsidRDefault="00891C63">
            <w:pPr>
              <w:rPr>
                <w:rFonts w:ascii="宋体" w:hAnsi="宋体" w:cs="宋体"/>
                <w:color w:val="000000"/>
                <w:szCs w:val="21"/>
              </w:rPr>
            </w:pPr>
            <w:r>
              <w:rPr>
                <w:rFonts w:ascii="宋体" w:hAnsi="宋体" w:cs="宋体" w:hint="eastAsia"/>
                <w:color w:val="000000"/>
                <w:szCs w:val="21"/>
              </w:rPr>
              <w:t>◆属于租赁（借用）他人房屋，提交的租赁（借用）合同复印件或无偿使用房屋证明原件及上</w:t>
            </w:r>
            <w:r>
              <w:rPr>
                <w:rFonts w:ascii="宋体" w:hAnsi="宋体" w:cs="宋体" w:hint="eastAsia"/>
                <w:color w:val="000000"/>
                <w:szCs w:val="21"/>
              </w:rPr>
              <w:lastRenderedPageBreak/>
              <w:t>述（一）至（三）项规定的有关材料；</w:t>
            </w:r>
          </w:p>
          <w:p w:rsidR="001A2F17" w:rsidRDefault="00891C63">
            <w:pPr>
              <w:rPr>
                <w:rFonts w:ascii="宋体" w:hAnsi="宋体" w:cs="宋体"/>
                <w:color w:val="000000"/>
                <w:szCs w:val="21"/>
              </w:rPr>
            </w:pPr>
            <w:r>
              <w:rPr>
                <w:rFonts w:ascii="宋体" w:hAnsi="宋体" w:cs="宋体" w:hint="eastAsia"/>
                <w:color w:val="000000"/>
                <w:szCs w:val="21"/>
              </w:rPr>
              <w:t>◆集群注册企业，提交的住所（经营场所）托管机构出具的住所（经营场所）托管证</w:t>
            </w:r>
            <w:r>
              <w:rPr>
                <w:rFonts w:ascii="宋体" w:hAnsi="宋体" w:cs="宋体" w:hint="eastAsia"/>
                <w:color w:val="000000"/>
                <w:szCs w:val="21"/>
              </w:rPr>
              <w:t>明原件及托管机构的营业执照或执业许可证复印件；</w:t>
            </w:r>
          </w:p>
          <w:p w:rsidR="001A2F17" w:rsidRDefault="00891C63">
            <w:pPr>
              <w:rPr>
                <w:rFonts w:ascii="宋体" w:hAnsi="宋体" w:cs="宋体"/>
                <w:color w:val="000000"/>
                <w:szCs w:val="21"/>
              </w:rPr>
            </w:pPr>
            <w:r>
              <w:rPr>
                <w:rFonts w:ascii="宋体" w:hAnsi="宋体" w:cs="宋体" w:hint="eastAsia"/>
                <w:color w:val="000000"/>
                <w:szCs w:val="21"/>
              </w:rPr>
              <w:t>◆租赁（借用）商场、宾馆、酒店、市场铺位、商务楼宇等经营场地，提交的租赁（借用）合同复印件及出租方营业执照复印件。</w:t>
            </w:r>
          </w:p>
          <w:p w:rsidR="001A2F17" w:rsidRDefault="00891C63">
            <w:pPr>
              <w:rPr>
                <w:rFonts w:ascii="宋体" w:hAnsi="宋体" w:cs="宋体"/>
                <w:color w:val="000000"/>
                <w:szCs w:val="21"/>
              </w:rPr>
            </w:pPr>
            <w:r>
              <w:rPr>
                <w:rFonts w:ascii="宋体" w:hAnsi="宋体" w:cs="宋体" w:hint="eastAsia"/>
                <w:color w:val="000000"/>
                <w:szCs w:val="21"/>
              </w:rPr>
              <w:t>◆转租房屋作为住所（经营场所），提交的房屋产权人同意转租的证明原件；</w:t>
            </w:r>
          </w:p>
          <w:p w:rsidR="001A2F17" w:rsidRDefault="00891C63">
            <w:pPr>
              <w:rPr>
                <w:rFonts w:ascii="宋体" w:hAnsi="宋体" w:cs="宋体"/>
                <w:color w:val="000000"/>
                <w:szCs w:val="21"/>
              </w:rPr>
            </w:pPr>
            <w:r>
              <w:rPr>
                <w:rFonts w:ascii="宋体" w:hAnsi="宋体" w:cs="宋体" w:hint="eastAsia"/>
                <w:color w:val="000000"/>
                <w:szCs w:val="21"/>
              </w:rPr>
              <w:t>◆使用岳阳经济技术开发区、城</w:t>
            </w:r>
            <w:proofErr w:type="gramStart"/>
            <w:r>
              <w:rPr>
                <w:rFonts w:ascii="宋体" w:hAnsi="宋体" w:cs="宋体" w:hint="eastAsia"/>
                <w:color w:val="000000"/>
                <w:szCs w:val="21"/>
              </w:rPr>
              <w:t>陵矶新港区</w:t>
            </w:r>
            <w:proofErr w:type="gramEnd"/>
            <w:r>
              <w:rPr>
                <w:rFonts w:ascii="宋体" w:hAnsi="宋体" w:cs="宋体" w:hint="eastAsia"/>
                <w:color w:val="000000"/>
                <w:szCs w:val="21"/>
              </w:rPr>
              <w:t>、城陵</w:t>
            </w:r>
            <w:proofErr w:type="gramStart"/>
            <w:r>
              <w:rPr>
                <w:rFonts w:ascii="宋体" w:hAnsi="宋体" w:cs="宋体" w:hint="eastAsia"/>
                <w:color w:val="000000"/>
                <w:szCs w:val="21"/>
              </w:rPr>
              <w:t>矶综合</w:t>
            </w:r>
            <w:proofErr w:type="gramEnd"/>
            <w:r>
              <w:rPr>
                <w:rFonts w:ascii="宋体" w:hAnsi="宋体" w:cs="宋体" w:hint="eastAsia"/>
                <w:color w:val="000000"/>
                <w:szCs w:val="21"/>
              </w:rPr>
              <w:t>保税区、工业园区等场所作为住所（经营场所）登记，提交的住所（经营场所）信息材料。</w:t>
            </w:r>
          </w:p>
          <w:p w:rsidR="001A2F17" w:rsidRDefault="00891C63">
            <w:pPr>
              <w:rPr>
                <w:rFonts w:ascii="宋体" w:hAnsi="宋体" w:cs="宋体"/>
                <w:color w:val="000000"/>
                <w:szCs w:val="21"/>
              </w:rPr>
            </w:pPr>
            <w:r>
              <w:rPr>
                <w:rFonts w:ascii="宋体" w:hAnsi="宋体" w:cs="宋体" w:hint="eastAsia"/>
                <w:color w:val="000000"/>
                <w:szCs w:val="21"/>
              </w:rPr>
              <w:t>◆使用住宅或其附属设施登记为市场主体住所（经营场所）的，应当符合《中华人民共和国物权法》的相关规定。还应当提交住所（经营场所）所在地村（居）民委员会或业主委员会出具的有利害关系的业主同意将住宅或其附属设施改变为经营性用房的证明文件。</w:t>
            </w:r>
          </w:p>
        </w:tc>
        <w:tc>
          <w:tcPr>
            <w:tcW w:w="4301"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lastRenderedPageBreak/>
              <w:t>产权证明、租赁合同等证明必须处于有效期内</w:t>
            </w:r>
          </w:p>
        </w:tc>
      </w:tr>
      <w:tr w:rsidR="001A2F17">
        <w:trPr>
          <w:trHeight w:val="135"/>
        </w:trPr>
        <w:tc>
          <w:tcPr>
            <w:tcW w:w="707" w:type="dxa"/>
            <w:vMerge w:val="restart"/>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lastRenderedPageBreak/>
              <w:t>小餐饮经营许可证</w:t>
            </w:r>
          </w:p>
        </w:tc>
        <w:tc>
          <w:tcPr>
            <w:tcW w:w="433"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1</w:t>
            </w:r>
          </w:p>
        </w:tc>
        <w:tc>
          <w:tcPr>
            <w:tcW w:w="2600"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t>与食品经营相适应的主要设备设施布局、操作流程等文件</w:t>
            </w:r>
          </w:p>
        </w:tc>
        <w:tc>
          <w:tcPr>
            <w:tcW w:w="1200"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申请人提交</w:t>
            </w:r>
          </w:p>
        </w:tc>
        <w:tc>
          <w:tcPr>
            <w:tcW w:w="540"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1</w:t>
            </w:r>
          </w:p>
        </w:tc>
        <w:tc>
          <w:tcPr>
            <w:tcW w:w="4215" w:type="dxa"/>
            <w:tcMar>
              <w:top w:w="0" w:type="dxa"/>
              <w:left w:w="0" w:type="dxa"/>
              <w:bottom w:w="0" w:type="dxa"/>
              <w:right w:w="0" w:type="dxa"/>
            </w:tcMar>
            <w:vAlign w:val="center"/>
          </w:tcPr>
          <w:p w:rsidR="001A2F17" w:rsidRDefault="001A2F17">
            <w:pPr>
              <w:rPr>
                <w:rFonts w:ascii="宋体" w:hAnsi="宋体" w:cs="宋体"/>
                <w:color w:val="000000"/>
                <w:szCs w:val="21"/>
              </w:rPr>
            </w:pPr>
          </w:p>
        </w:tc>
        <w:tc>
          <w:tcPr>
            <w:tcW w:w="4301"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t>布局图可手画，申请人签“此图与实际相符”，并签上姓名</w:t>
            </w:r>
          </w:p>
        </w:tc>
      </w:tr>
      <w:tr w:rsidR="001A2F17">
        <w:trPr>
          <w:trHeight w:val="135"/>
        </w:trPr>
        <w:tc>
          <w:tcPr>
            <w:tcW w:w="707" w:type="dxa"/>
            <w:vMerge/>
            <w:tcMar>
              <w:top w:w="0" w:type="dxa"/>
              <w:left w:w="0" w:type="dxa"/>
              <w:bottom w:w="0" w:type="dxa"/>
              <w:right w:w="0" w:type="dxa"/>
            </w:tcMar>
            <w:vAlign w:val="center"/>
          </w:tcPr>
          <w:p w:rsidR="001A2F17" w:rsidRDefault="001A2F17">
            <w:pPr>
              <w:jc w:val="center"/>
              <w:rPr>
                <w:rFonts w:ascii="宋体" w:hAnsi="宋体" w:cs="宋体"/>
                <w:color w:val="000000"/>
                <w:szCs w:val="21"/>
              </w:rPr>
            </w:pPr>
          </w:p>
        </w:tc>
        <w:tc>
          <w:tcPr>
            <w:tcW w:w="433"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2</w:t>
            </w:r>
          </w:p>
        </w:tc>
        <w:tc>
          <w:tcPr>
            <w:tcW w:w="2600"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t>健康证明</w:t>
            </w:r>
          </w:p>
        </w:tc>
        <w:tc>
          <w:tcPr>
            <w:tcW w:w="1200"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申请人提交</w:t>
            </w:r>
          </w:p>
        </w:tc>
        <w:tc>
          <w:tcPr>
            <w:tcW w:w="540" w:type="dxa"/>
            <w:tcMar>
              <w:top w:w="0" w:type="dxa"/>
              <w:left w:w="0" w:type="dxa"/>
              <w:bottom w:w="0" w:type="dxa"/>
              <w:right w:w="0" w:type="dxa"/>
            </w:tcMar>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1</w:t>
            </w:r>
          </w:p>
        </w:tc>
        <w:tc>
          <w:tcPr>
            <w:tcW w:w="4215"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t>直接接触食品的工作人员全部需提供原件和复印件</w:t>
            </w:r>
          </w:p>
        </w:tc>
        <w:tc>
          <w:tcPr>
            <w:tcW w:w="4301" w:type="dxa"/>
            <w:tcMar>
              <w:top w:w="0" w:type="dxa"/>
              <w:left w:w="0" w:type="dxa"/>
              <w:bottom w:w="0" w:type="dxa"/>
              <w:right w:w="0" w:type="dxa"/>
            </w:tcMar>
            <w:vAlign w:val="center"/>
          </w:tcPr>
          <w:p w:rsidR="001A2F17" w:rsidRDefault="00891C63">
            <w:pPr>
              <w:rPr>
                <w:rFonts w:ascii="宋体" w:hAnsi="宋体" w:cs="宋体"/>
                <w:color w:val="000000"/>
                <w:szCs w:val="21"/>
              </w:rPr>
            </w:pPr>
            <w:r>
              <w:rPr>
                <w:rFonts w:ascii="宋体" w:hAnsi="宋体" w:cs="宋体" w:hint="eastAsia"/>
                <w:color w:val="000000"/>
                <w:szCs w:val="21"/>
              </w:rPr>
              <w:t>注意◆必须是县级以上疾病预防控制中心或是县级以上人民医院体检合格的健康证明。（必须含有甲肝戊肝、霍乱、细菌性和阿米巴性痢疾、</w:t>
            </w:r>
            <w:r>
              <w:rPr>
                <w:rFonts w:ascii="宋体" w:hAnsi="宋体" w:cs="宋体" w:hint="eastAsia"/>
                <w:color w:val="000000"/>
                <w:szCs w:val="21"/>
              </w:rPr>
              <w:lastRenderedPageBreak/>
              <w:t>伤寒和副伤寒、病毒性肺结核、化脓性或者渗出性皮肤病项目检查）</w:t>
            </w:r>
          </w:p>
        </w:tc>
      </w:tr>
      <w:tr w:rsidR="001A2F17">
        <w:trPr>
          <w:trHeight w:val="135"/>
        </w:trPr>
        <w:tc>
          <w:tcPr>
            <w:tcW w:w="707" w:type="dxa"/>
            <w:vMerge w:val="restart"/>
            <w:vAlign w:val="center"/>
          </w:tcPr>
          <w:p w:rsidR="001A2F17" w:rsidRDefault="00891C63">
            <w:pPr>
              <w:jc w:val="center"/>
              <w:rPr>
                <w:rFonts w:ascii="宋体" w:hAnsi="宋体" w:cs="宋体"/>
                <w:color w:val="000000"/>
                <w:szCs w:val="21"/>
              </w:rPr>
            </w:pPr>
            <w:r>
              <w:rPr>
                <w:rFonts w:ascii="宋体" w:hAnsi="宋体" w:cs="宋体" w:hint="eastAsia"/>
                <w:color w:val="000000"/>
                <w:szCs w:val="21"/>
              </w:rPr>
              <w:lastRenderedPageBreak/>
              <w:t>临时占用城市道路审批（办理门头装修的提供）</w:t>
            </w:r>
          </w:p>
        </w:tc>
        <w:tc>
          <w:tcPr>
            <w:tcW w:w="13289" w:type="dxa"/>
            <w:gridSpan w:val="6"/>
            <w:vAlign w:val="center"/>
          </w:tcPr>
          <w:p w:rsidR="001A2F17" w:rsidRDefault="00891C63">
            <w:pPr>
              <w:jc w:val="center"/>
              <w:rPr>
                <w:rFonts w:ascii="宋体" w:hAnsi="宋体" w:cs="宋体"/>
                <w:color w:val="000000"/>
                <w:szCs w:val="21"/>
              </w:rPr>
            </w:pPr>
            <w:r>
              <w:rPr>
                <w:rFonts w:ascii="楷体" w:eastAsia="楷体" w:hAnsi="楷体" w:cs="宋体" w:hint="eastAsia"/>
                <w:b/>
                <w:color w:val="000000"/>
                <w:sz w:val="28"/>
                <w:szCs w:val="21"/>
              </w:rPr>
              <w:t>（办理门头装修的提供）</w:t>
            </w:r>
          </w:p>
        </w:tc>
      </w:tr>
      <w:tr w:rsidR="001A2F17">
        <w:trPr>
          <w:trHeight w:val="135"/>
        </w:trPr>
        <w:tc>
          <w:tcPr>
            <w:tcW w:w="707" w:type="dxa"/>
            <w:vMerge/>
            <w:vAlign w:val="center"/>
          </w:tcPr>
          <w:p w:rsidR="001A2F17" w:rsidRDefault="001A2F17">
            <w:pPr>
              <w:jc w:val="center"/>
              <w:rPr>
                <w:rFonts w:ascii="宋体" w:hAnsi="宋体" w:cs="宋体"/>
                <w:color w:val="000000"/>
                <w:szCs w:val="21"/>
              </w:rPr>
            </w:pPr>
          </w:p>
        </w:tc>
        <w:tc>
          <w:tcPr>
            <w:tcW w:w="433"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1</w:t>
            </w:r>
          </w:p>
        </w:tc>
        <w:tc>
          <w:tcPr>
            <w:tcW w:w="2600" w:type="dxa"/>
            <w:vAlign w:val="center"/>
          </w:tcPr>
          <w:p w:rsidR="001A2F17" w:rsidRDefault="00891C63">
            <w:pPr>
              <w:rPr>
                <w:rFonts w:ascii="宋体" w:hAnsi="宋体" w:cs="宋体"/>
                <w:color w:val="000000"/>
                <w:szCs w:val="21"/>
              </w:rPr>
            </w:pPr>
            <w:r>
              <w:rPr>
                <w:rFonts w:ascii="宋体" w:hAnsi="宋体" w:cs="宋体" w:hint="eastAsia"/>
                <w:color w:val="000000"/>
                <w:szCs w:val="21"/>
              </w:rPr>
              <w:t>现状图（实景图）</w:t>
            </w:r>
          </w:p>
        </w:tc>
        <w:tc>
          <w:tcPr>
            <w:tcW w:w="1200"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申请人提交</w:t>
            </w:r>
          </w:p>
        </w:tc>
        <w:tc>
          <w:tcPr>
            <w:tcW w:w="540"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1</w:t>
            </w:r>
          </w:p>
        </w:tc>
        <w:tc>
          <w:tcPr>
            <w:tcW w:w="4215" w:type="dxa"/>
            <w:vAlign w:val="center"/>
          </w:tcPr>
          <w:p w:rsidR="001A2F17" w:rsidRDefault="00891C63">
            <w:pPr>
              <w:rPr>
                <w:rFonts w:ascii="宋体" w:hAnsi="宋体" w:cs="宋体"/>
                <w:color w:val="000000"/>
                <w:szCs w:val="21"/>
              </w:rPr>
            </w:pPr>
            <w:r>
              <w:rPr>
                <w:rFonts w:ascii="宋体" w:hAnsi="宋体" w:cs="宋体" w:hint="eastAsia"/>
                <w:color w:val="000000"/>
                <w:szCs w:val="21"/>
              </w:rPr>
              <w:t>左右有参照门面的现场拍摄的</w:t>
            </w:r>
            <w:proofErr w:type="gramStart"/>
            <w:r>
              <w:rPr>
                <w:rFonts w:ascii="宋体" w:hAnsi="宋体" w:cs="宋体" w:hint="eastAsia"/>
                <w:color w:val="000000"/>
                <w:szCs w:val="21"/>
              </w:rPr>
              <w:t>含左右</w:t>
            </w:r>
            <w:proofErr w:type="gramEnd"/>
            <w:r>
              <w:rPr>
                <w:rFonts w:ascii="宋体" w:hAnsi="宋体" w:cs="宋体" w:hint="eastAsia"/>
                <w:color w:val="000000"/>
                <w:szCs w:val="21"/>
              </w:rPr>
              <w:t>各一个门面在内的正立面图；左右没有参照门面的新建门面，提供该建筑物物业企业总体正立面图</w:t>
            </w:r>
          </w:p>
        </w:tc>
        <w:tc>
          <w:tcPr>
            <w:tcW w:w="4301" w:type="dxa"/>
            <w:vAlign w:val="center"/>
          </w:tcPr>
          <w:p w:rsidR="001A2F17" w:rsidRDefault="001A2F17">
            <w:pPr>
              <w:rPr>
                <w:rFonts w:ascii="宋体" w:hAnsi="宋体" w:cs="宋体"/>
                <w:color w:val="000000"/>
                <w:szCs w:val="21"/>
              </w:rPr>
            </w:pPr>
          </w:p>
        </w:tc>
      </w:tr>
      <w:tr w:rsidR="001A2F17">
        <w:trPr>
          <w:trHeight w:val="135"/>
        </w:trPr>
        <w:tc>
          <w:tcPr>
            <w:tcW w:w="707" w:type="dxa"/>
            <w:vMerge/>
            <w:vAlign w:val="center"/>
          </w:tcPr>
          <w:p w:rsidR="001A2F17" w:rsidRDefault="001A2F17">
            <w:pPr>
              <w:jc w:val="center"/>
              <w:rPr>
                <w:rFonts w:ascii="宋体" w:hAnsi="宋体" w:cs="宋体"/>
                <w:color w:val="000000"/>
                <w:szCs w:val="21"/>
              </w:rPr>
            </w:pPr>
          </w:p>
        </w:tc>
        <w:tc>
          <w:tcPr>
            <w:tcW w:w="433"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2</w:t>
            </w:r>
          </w:p>
        </w:tc>
        <w:tc>
          <w:tcPr>
            <w:tcW w:w="2600" w:type="dxa"/>
            <w:vAlign w:val="center"/>
          </w:tcPr>
          <w:p w:rsidR="001A2F17" w:rsidRDefault="00891C63">
            <w:pPr>
              <w:rPr>
                <w:rFonts w:ascii="宋体" w:hAnsi="宋体" w:cs="宋体"/>
                <w:color w:val="000000"/>
                <w:szCs w:val="21"/>
              </w:rPr>
            </w:pPr>
            <w:r>
              <w:rPr>
                <w:rFonts w:ascii="宋体" w:hAnsi="宋体" w:cs="宋体" w:hint="eastAsia"/>
                <w:color w:val="000000"/>
                <w:szCs w:val="21"/>
              </w:rPr>
              <w:t>效果图</w:t>
            </w:r>
          </w:p>
        </w:tc>
        <w:tc>
          <w:tcPr>
            <w:tcW w:w="1200"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申请人提交</w:t>
            </w:r>
          </w:p>
        </w:tc>
        <w:tc>
          <w:tcPr>
            <w:tcW w:w="540"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1</w:t>
            </w:r>
          </w:p>
        </w:tc>
        <w:tc>
          <w:tcPr>
            <w:tcW w:w="4215" w:type="dxa"/>
            <w:vAlign w:val="center"/>
          </w:tcPr>
          <w:p w:rsidR="001A2F17" w:rsidRDefault="001A2F17">
            <w:pPr>
              <w:rPr>
                <w:rFonts w:ascii="宋体" w:hAnsi="宋体" w:cs="宋体"/>
                <w:color w:val="000000"/>
                <w:szCs w:val="21"/>
              </w:rPr>
            </w:pPr>
          </w:p>
        </w:tc>
        <w:tc>
          <w:tcPr>
            <w:tcW w:w="4301" w:type="dxa"/>
            <w:vAlign w:val="center"/>
          </w:tcPr>
          <w:p w:rsidR="001A2F17" w:rsidRDefault="00891C63">
            <w:pPr>
              <w:rPr>
                <w:rFonts w:ascii="宋体" w:hAnsi="宋体" w:cs="宋体"/>
                <w:color w:val="000000"/>
                <w:szCs w:val="21"/>
              </w:rPr>
            </w:pPr>
            <w:r>
              <w:rPr>
                <w:rFonts w:ascii="宋体" w:hAnsi="宋体" w:cs="宋体" w:hint="eastAsia"/>
                <w:color w:val="000000"/>
                <w:szCs w:val="21"/>
              </w:rPr>
              <w:t>在现状图上设计制作的效果图，（突出版面、高度、色彩与左右门面一致）</w:t>
            </w:r>
          </w:p>
        </w:tc>
      </w:tr>
      <w:tr w:rsidR="001A2F17">
        <w:trPr>
          <w:trHeight w:val="135"/>
        </w:trPr>
        <w:tc>
          <w:tcPr>
            <w:tcW w:w="707" w:type="dxa"/>
            <w:vMerge/>
            <w:vAlign w:val="center"/>
          </w:tcPr>
          <w:p w:rsidR="001A2F17" w:rsidRDefault="001A2F17">
            <w:pPr>
              <w:jc w:val="center"/>
              <w:rPr>
                <w:rFonts w:ascii="宋体" w:hAnsi="宋体" w:cs="宋体"/>
                <w:color w:val="000000"/>
                <w:szCs w:val="21"/>
              </w:rPr>
            </w:pPr>
          </w:p>
        </w:tc>
        <w:tc>
          <w:tcPr>
            <w:tcW w:w="433"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3</w:t>
            </w:r>
          </w:p>
        </w:tc>
        <w:tc>
          <w:tcPr>
            <w:tcW w:w="2600" w:type="dxa"/>
            <w:vAlign w:val="center"/>
          </w:tcPr>
          <w:p w:rsidR="001A2F17" w:rsidRDefault="00891C63">
            <w:pPr>
              <w:rPr>
                <w:rFonts w:ascii="宋体" w:hAnsi="宋体" w:cs="宋体"/>
                <w:color w:val="000000"/>
                <w:szCs w:val="21"/>
              </w:rPr>
            </w:pPr>
            <w:r>
              <w:rPr>
                <w:rFonts w:ascii="宋体" w:hAnsi="宋体" w:cs="宋体" w:hint="eastAsia"/>
                <w:color w:val="000000"/>
                <w:szCs w:val="21"/>
              </w:rPr>
              <w:t>施工图</w:t>
            </w:r>
          </w:p>
        </w:tc>
        <w:tc>
          <w:tcPr>
            <w:tcW w:w="1200"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申请人提交</w:t>
            </w:r>
          </w:p>
        </w:tc>
        <w:tc>
          <w:tcPr>
            <w:tcW w:w="540"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1</w:t>
            </w:r>
          </w:p>
        </w:tc>
        <w:tc>
          <w:tcPr>
            <w:tcW w:w="4215" w:type="dxa"/>
            <w:vAlign w:val="center"/>
          </w:tcPr>
          <w:p w:rsidR="001A2F17" w:rsidRDefault="00891C63">
            <w:pPr>
              <w:rPr>
                <w:rFonts w:ascii="宋体" w:hAnsi="宋体" w:cs="宋体"/>
                <w:color w:val="000000"/>
                <w:szCs w:val="21"/>
              </w:rPr>
            </w:pPr>
            <w:r>
              <w:rPr>
                <w:rFonts w:ascii="宋体" w:hAnsi="宋体" w:cs="宋体" w:hint="eastAsia"/>
                <w:color w:val="000000"/>
                <w:szCs w:val="21"/>
              </w:rPr>
              <w:t>简易门头只标注尺码，大型门头须提供具有设计资质的单位加盖印章的施工图，改变立面结构（落地</w:t>
            </w:r>
            <w:proofErr w:type="gramStart"/>
            <w:r>
              <w:rPr>
                <w:rFonts w:ascii="宋体" w:hAnsi="宋体" w:cs="宋体" w:hint="eastAsia"/>
                <w:color w:val="000000"/>
                <w:szCs w:val="21"/>
              </w:rPr>
              <w:t>占用台街</w:t>
            </w:r>
            <w:proofErr w:type="gramEnd"/>
            <w:r>
              <w:rPr>
                <w:rFonts w:ascii="宋体" w:hAnsi="宋体" w:cs="宋体" w:hint="eastAsia"/>
                <w:color w:val="000000"/>
                <w:szCs w:val="21"/>
              </w:rPr>
              <w:t>）的，还须提供经规划主管部门审核批准的变更规划方案</w:t>
            </w:r>
          </w:p>
        </w:tc>
        <w:tc>
          <w:tcPr>
            <w:tcW w:w="4301" w:type="dxa"/>
            <w:vAlign w:val="center"/>
          </w:tcPr>
          <w:p w:rsidR="001A2F17" w:rsidRDefault="001A2F17">
            <w:pPr>
              <w:rPr>
                <w:rFonts w:ascii="宋体" w:hAnsi="宋体" w:cs="宋体"/>
                <w:color w:val="000000"/>
                <w:szCs w:val="21"/>
              </w:rPr>
            </w:pPr>
          </w:p>
        </w:tc>
      </w:tr>
      <w:tr w:rsidR="001A2F17">
        <w:trPr>
          <w:trHeight w:val="135"/>
        </w:trPr>
        <w:tc>
          <w:tcPr>
            <w:tcW w:w="707" w:type="dxa"/>
            <w:vMerge w:val="restart"/>
            <w:vAlign w:val="center"/>
          </w:tcPr>
          <w:p w:rsidR="001A2F17" w:rsidRDefault="00891C63">
            <w:pPr>
              <w:jc w:val="center"/>
              <w:rPr>
                <w:rFonts w:ascii="宋体" w:hAnsi="宋体" w:cs="宋体"/>
                <w:color w:val="000000"/>
                <w:szCs w:val="21"/>
              </w:rPr>
            </w:pPr>
            <w:r>
              <w:rPr>
                <w:rFonts w:ascii="宋体" w:hAnsi="宋体" w:cs="宋体" w:hint="eastAsia"/>
                <w:bCs/>
                <w:color w:val="000000"/>
                <w:szCs w:val="21"/>
                <w:shd w:val="clear" w:color="auto" w:fill="FFFFFF"/>
              </w:rPr>
              <w:t>设置大型户外广告及在城市建筑物、设施上悬挂、</w:t>
            </w:r>
            <w:r>
              <w:rPr>
                <w:rFonts w:ascii="宋体" w:hAnsi="宋体" w:cs="宋体" w:hint="eastAsia"/>
                <w:bCs/>
                <w:color w:val="000000"/>
                <w:szCs w:val="21"/>
                <w:shd w:val="clear" w:color="auto" w:fill="FFFFFF"/>
              </w:rPr>
              <w:lastRenderedPageBreak/>
              <w:t>张贴宣传品（办理户外广告的提供）</w:t>
            </w:r>
          </w:p>
        </w:tc>
        <w:tc>
          <w:tcPr>
            <w:tcW w:w="13289" w:type="dxa"/>
            <w:gridSpan w:val="6"/>
            <w:vAlign w:val="center"/>
          </w:tcPr>
          <w:p w:rsidR="001A2F17" w:rsidRDefault="00891C63">
            <w:pPr>
              <w:jc w:val="center"/>
              <w:rPr>
                <w:rFonts w:ascii="宋体" w:hAnsi="宋体" w:cs="宋体"/>
                <w:color w:val="000000"/>
                <w:szCs w:val="21"/>
              </w:rPr>
            </w:pPr>
            <w:r>
              <w:rPr>
                <w:rFonts w:ascii="楷体" w:eastAsia="楷体" w:hAnsi="楷体" w:cs="宋体" w:hint="eastAsia"/>
                <w:b/>
                <w:bCs/>
                <w:color w:val="000000"/>
                <w:sz w:val="28"/>
                <w:szCs w:val="21"/>
              </w:rPr>
              <w:lastRenderedPageBreak/>
              <w:t>（办理户外广告的提供）</w:t>
            </w:r>
          </w:p>
        </w:tc>
      </w:tr>
      <w:tr w:rsidR="001A2F17">
        <w:trPr>
          <w:trHeight w:val="135"/>
        </w:trPr>
        <w:tc>
          <w:tcPr>
            <w:tcW w:w="707" w:type="dxa"/>
            <w:vMerge/>
            <w:vAlign w:val="center"/>
          </w:tcPr>
          <w:p w:rsidR="001A2F17" w:rsidRDefault="001A2F17">
            <w:pPr>
              <w:jc w:val="center"/>
              <w:rPr>
                <w:rFonts w:ascii="宋体" w:hAnsi="宋体" w:cs="宋体"/>
                <w:color w:val="000000"/>
                <w:szCs w:val="21"/>
              </w:rPr>
            </w:pPr>
          </w:p>
        </w:tc>
        <w:tc>
          <w:tcPr>
            <w:tcW w:w="433"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1</w:t>
            </w:r>
          </w:p>
        </w:tc>
        <w:tc>
          <w:tcPr>
            <w:tcW w:w="2600" w:type="dxa"/>
            <w:vAlign w:val="center"/>
          </w:tcPr>
          <w:p w:rsidR="001A2F17" w:rsidRDefault="00891C63">
            <w:pPr>
              <w:rPr>
                <w:rFonts w:ascii="宋体" w:hAnsi="宋体" w:cs="宋体"/>
                <w:color w:val="000000"/>
                <w:szCs w:val="21"/>
              </w:rPr>
            </w:pPr>
            <w:r>
              <w:rPr>
                <w:rFonts w:ascii="宋体" w:hAnsi="宋体" w:cs="宋体" w:hint="eastAsia"/>
                <w:color w:val="000000"/>
                <w:szCs w:val="21"/>
              </w:rPr>
              <w:t>现状图（实景图）</w:t>
            </w:r>
          </w:p>
        </w:tc>
        <w:tc>
          <w:tcPr>
            <w:tcW w:w="1200"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申请人提交</w:t>
            </w:r>
          </w:p>
        </w:tc>
        <w:tc>
          <w:tcPr>
            <w:tcW w:w="540" w:type="dxa"/>
            <w:vAlign w:val="center"/>
          </w:tcPr>
          <w:p w:rsidR="001A2F17" w:rsidRDefault="00891C63">
            <w:pPr>
              <w:jc w:val="center"/>
              <w:rPr>
                <w:rFonts w:ascii="宋体" w:hAnsi="宋体" w:cs="宋体"/>
                <w:color w:val="000000"/>
                <w:szCs w:val="21"/>
              </w:rPr>
            </w:pPr>
            <w:r>
              <w:rPr>
                <w:rFonts w:cs="Calibri" w:hint="eastAsia"/>
                <w:color w:val="000000"/>
                <w:szCs w:val="21"/>
              </w:rPr>
              <w:t>1</w:t>
            </w:r>
          </w:p>
        </w:tc>
        <w:tc>
          <w:tcPr>
            <w:tcW w:w="4215" w:type="dxa"/>
            <w:vAlign w:val="center"/>
          </w:tcPr>
          <w:p w:rsidR="001A2F17" w:rsidRDefault="00891C63">
            <w:pPr>
              <w:rPr>
                <w:rFonts w:ascii="宋体" w:hAnsi="宋体" w:cs="宋体"/>
                <w:color w:val="000000"/>
                <w:szCs w:val="21"/>
              </w:rPr>
            </w:pPr>
            <w:r>
              <w:rPr>
                <w:rFonts w:ascii="宋体" w:hAnsi="宋体" w:cs="宋体" w:hint="eastAsia"/>
                <w:color w:val="000000"/>
                <w:szCs w:val="21"/>
              </w:rPr>
              <w:t>◆在建筑物上设置广告的，现场拍摄的整幢建筑物的正立面图，并在正立面图上标示拟设</w:t>
            </w:r>
            <w:proofErr w:type="gramStart"/>
            <w:r>
              <w:rPr>
                <w:rFonts w:ascii="宋体" w:hAnsi="宋体" w:cs="宋体" w:hint="eastAsia"/>
                <w:color w:val="000000"/>
                <w:szCs w:val="21"/>
              </w:rPr>
              <w:t>置广告</w:t>
            </w:r>
            <w:proofErr w:type="gramEnd"/>
            <w:r>
              <w:rPr>
                <w:rFonts w:ascii="宋体" w:hAnsi="宋体" w:cs="宋体" w:hint="eastAsia"/>
                <w:color w:val="000000"/>
                <w:szCs w:val="21"/>
              </w:rPr>
              <w:t>的具体位置。</w:t>
            </w:r>
          </w:p>
          <w:p w:rsidR="001A2F17" w:rsidRDefault="00891C63">
            <w:pPr>
              <w:rPr>
                <w:rFonts w:ascii="宋体" w:hAnsi="宋体" w:cs="宋体"/>
                <w:color w:val="000000"/>
                <w:szCs w:val="21"/>
              </w:rPr>
            </w:pPr>
            <w:r>
              <w:rPr>
                <w:rFonts w:ascii="宋体" w:hAnsi="宋体" w:cs="宋体" w:hint="eastAsia"/>
                <w:color w:val="000000"/>
                <w:szCs w:val="21"/>
              </w:rPr>
              <w:t>◆在城市设施上设置广告的，现场拍摄整个建筑物的正立面图，并在正立面图上标示拟设</w:t>
            </w:r>
            <w:proofErr w:type="gramStart"/>
            <w:r>
              <w:rPr>
                <w:rFonts w:ascii="宋体" w:hAnsi="宋体" w:cs="宋体" w:hint="eastAsia"/>
                <w:color w:val="000000"/>
                <w:szCs w:val="21"/>
              </w:rPr>
              <w:t>置广告</w:t>
            </w:r>
            <w:proofErr w:type="gramEnd"/>
            <w:r>
              <w:rPr>
                <w:rFonts w:ascii="宋体" w:hAnsi="宋体" w:cs="宋体" w:hint="eastAsia"/>
                <w:color w:val="000000"/>
                <w:szCs w:val="21"/>
              </w:rPr>
              <w:t>的具体位置</w:t>
            </w:r>
          </w:p>
        </w:tc>
        <w:tc>
          <w:tcPr>
            <w:tcW w:w="4301" w:type="dxa"/>
            <w:vAlign w:val="center"/>
          </w:tcPr>
          <w:p w:rsidR="001A2F17" w:rsidRDefault="001A2F17">
            <w:pPr>
              <w:rPr>
                <w:rFonts w:ascii="宋体" w:hAnsi="宋体" w:cs="宋体"/>
                <w:color w:val="000000"/>
                <w:szCs w:val="21"/>
              </w:rPr>
            </w:pPr>
          </w:p>
        </w:tc>
      </w:tr>
      <w:tr w:rsidR="001A2F17">
        <w:trPr>
          <w:trHeight w:val="135"/>
        </w:trPr>
        <w:tc>
          <w:tcPr>
            <w:tcW w:w="707" w:type="dxa"/>
            <w:vMerge/>
            <w:vAlign w:val="center"/>
          </w:tcPr>
          <w:p w:rsidR="001A2F17" w:rsidRDefault="001A2F17">
            <w:pPr>
              <w:jc w:val="center"/>
              <w:rPr>
                <w:rFonts w:ascii="宋体" w:hAnsi="宋体" w:cs="宋体"/>
                <w:color w:val="000000"/>
                <w:szCs w:val="21"/>
              </w:rPr>
            </w:pPr>
          </w:p>
        </w:tc>
        <w:tc>
          <w:tcPr>
            <w:tcW w:w="433"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2</w:t>
            </w:r>
          </w:p>
        </w:tc>
        <w:tc>
          <w:tcPr>
            <w:tcW w:w="2600" w:type="dxa"/>
            <w:vAlign w:val="center"/>
          </w:tcPr>
          <w:p w:rsidR="001A2F17" w:rsidRDefault="00891C63">
            <w:pPr>
              <w:rPr>
                <w:rFonts w:ascii="宋体" w:hAnsi="宋体" w:cs="宋体"/>
                <w:color w:val="000000"/>
                <w:szCs w:val="21"/>
              </w:rPr>
            </w:pPr>
            <w:r>
              <w:rPr>
                <w:rFonts w:ascii="宋体" w:hAnsi="宋体" w:cs="宋体" w:hint="eastAsia"/>
                <w:color w:val="000000"/>
                <w:szCs w:val="21"/>
              </w:rPr>
              <w:t>效果图</w:t>
            </w:r>
          </w:p>
        </w:tc>
        <w:tc>
          <w:tcPr>
            <w:tcW w:w="1200"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申请人提交</w:t>
            </w:r>
          </w:p>
        </w:tc>
        <w:tc>
          <w:tcPr>
            <w:tcW w:w="540"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1</w:t>
            </w:r>
          </w:p>
        </w:tc>
        <w:tc>
          <w:tcPr>
            <w:tcW w:w="4215" w:type="dxa"/>
            <w:vAlign w:val="center"/>
          </w:tcPr>
          <w:p w:rsidR="001A2F17" w:rsidRDefault="001A2F17">
            <w:pPr>
              <w:rPr>
                <w:rFonts w:ascii="宋体" w:hAnsi="宋体" w:cs="宋体"/>
                <w:color w:val="000000"/>
                <w:szCs w:val="21"/>
              </w:rPr>
            </w:pPr>
          </w:p>
        </w:tc>
        <w:tc>
          <w:tcPr>
            <w:tcW w:w="4301" w:type="dxa"/>
            <w:vAlign w:val="center"/>
          </w:tcPr>
          <w:p w:rsidR="001A2F17" w:rsidRDefault="00891C63">
            <w:pPr>
              <w:rPr>
                <w:rFonts w:ascii="宋体" w:hAnsi="宋体" w:cs="宋体"/>
                <w:color w:val="000000"/>
                <w:szCs w:val="21"/>
              </w:rPr>
            </w:pPr>
            <w:r>
              <w:rPr>
                <w:rFonts w:ascii="宋体" w:hAnsi="宋体" w:cs="宋体" w:hint="eastAsia"/>
                <w:color w:val="000000"/>
                <w:szCs w:val="21"/>
              </w:rPr>
              <w:t>在现状图上设计制作的效果图（标注大小尺寸）</w:t>
            </w:r>
          </w:p>
        </w:tc>
      </w:tr>
      <w:tr w:rsidR="001A2F17">
        <w:trPr>
          <w:trHeight w:val="135"/>
        </w:trPr>
        <w:tc>
          <w:tcPr>
            <w:tcW w:w="707" w:type="dxa"/>
            <w:vMerge/>
            <w:vAlign w:val="center"/>
          </w:tcPr>
          <w:p w:rsidR="001A2F17" w:rsidRDefault="001A2F17">
            <w:pPr>
              <w:jc w:val="center"/>
              <w:rPr>
                <w:rFonts w:ascii="宋体" w:hAnsi="宋体" w:cs="宋体"/>
                <w:color w:val="000000"/>
                <w:szCs w:val="21"/>
              </w:rPr>
            </w:pPr>
          </w:p>
        </w:tc>
        <w:tc>
          <w:tcPr>
            <w:tcW w:w="433"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3</w:t>
            </w:r>
          </w:p>
        </w:tc>
        <w:tc>
          <w:tcPr>
            <w:tcW w:w="2600" w:type="dxa"/>
            <w:vAlign w:val="center"/>
          </w:tcPr>
          <w:p w:rsidR="001A2F17" w:rsidRDefault="00891C63">
            <w:pPr>
              <w:rPr>
                <w:rFonts w:ascii="宋体" w:hAnsi="宋体" w:cs="宋体"/>
                <w:color w:val="000000"/>
                <w:szCs w:val="21"/>
              </w:rPr>
            </w:pPr>
            <w:r>
              <w:rPr>
                <w:rFonts w:ascii="宋体" w:hAnsi="宋体" w:cs="宋体" w:hint="eastAsia"/>
                <w:color w:val="000000"/>
                <w:szCs w:val="21"/>
              </w:rPr>
              <w:t>施工图</w:t>
            </w:r>
          </w:p>
        </w:tc>
        <w:tc>
          <w:tcPr>
            <w:tcW w:w="1200"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申请人提</w:t>
            </w:r>
            <w:r>
              <w:rPr>
                <w:rFonts w:ascii="宋体" w:hAnsi="宋体" w:cs="宋体" w:hint="eastAsia"/>
                <w:color w:val="000000"/>
                <w:szCs w:val="21"/>
              </w:rPr>
              <w:lastRenderedPageBreak/>
              <w:t>交</w:t>
            </w:r>
          </w:p>
        </w:tc>
        <w:tc>
          <w:tcPr>
            <w:tcW w:w="540"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lastRenderedPageBreak/>
              <w:t>1</w:t>
            </w:r>
          </w:p>
        </w:tc>
        <w:tc>
          <w:tcPr>
            <w:tcW w:w="4215" w:type="dxa"/>
            <w:vAlign w:val="center"/>
          </w:tcPr>
          <w:p w:rsidR="001A2F17" w:rsidRDefault="001A2F17">
            <w:pPr>
              <w:rPr>
                <w:rFonts w:ascii="宋体" w:hAnsi="宋体" w:cs="宋体"/>
                <w:color w:val="000000"/>
                <w:szCs w:val="21"/>
              </w:rPr>
            </w:pPr>
          </w:p>
        </w:tc>
        <w:tc>
          <w:tcPr>
            <w:tcW w:w="4301" w:type="dxa"/>
            <w:vAlign w:val="center"/>
          </w:tcPr>
          <w:p w:rsidR="001A2F17" w:rsidRDefault="00891C63">
            <w:pPr>
              <w:rPr>
                <w:rFonts w:ascii="宋体" w:hAnsi="宋体" w:cs="宋体"/>
                <w:color w:val="000000"/>
                <w:szCs w:val="21"/>
              </w:rPr>
            </w:pPr>
            <w:r>
              <w:rPr>
                <w:rFonts w:ascii="宋体" w:hAnsi="宋体" w:cs="宋体" w:hint="eastAsia"/>
                <w:color w:val="000000"/>
                <w:szCs w:val="21"/>
              </w:rPr>
              <w:t>提供具有设计资质的单位加盖印章的施工图</w:t>
            </w:r>
          </w:p>
        </w:tc>
      </w:tr>
      <w:tr w:rsidR="001A2F17">
        <w:trPr>
          <w:trHeight w:val="135"/>
        </w:trPr>
        <w:tc>
          <w:tcPr>
            <w:tcW w:w="707" w:type="dxa"/>
            <w:vMerge/>
            <w:vAlign w:val="center"/>
          </w:tcPr>
          <w:p w:rsidR="001A2F17" w:rsidRDefault="001A2F17">
            <w:pPr>
              <w:jc w:val="center"/>
              <w:rPr>
                <w:rFonts w:ascii="宋体" w:hAnsi="宋体" w:cs="宋体"/>
                <w:color w:val="000000"/>
                <w:szCs w:val="21"/>
              </w:rPr>
            </w:pPr>
          </w:p>
        </w:tc>
        <w:tc>
          <w:tcPr>
            <w:tcW w:w="433"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4</w:t>
            </w:r>
          </w:p>
        </w:tc>
        <w:tc>
          <w:tcPr>
            <w:tcW w:w="2600" w:type="dxa"/>
            <w:vAlign w:val="center"/>
          </w:tcPr>
          <w:p w:rsidR="001A2F17" w:rsidRDefault="00891C63">
            <w:pPr>
              <w:rPr>
                <w:rFonts w:ascii="宋体" w:hAnsi="宋体" w:cs="宋体"/>
                <w:color w:val="000000"/>
                <w:szCs w:val="21"/>
              </w:rPr>
            </w:pPr>
            <w:r>
              <w:rPr>
                <w:rFonts w:ascii="宋体" w:hAnsi="宋体" w:cs="宋体" w:hint="eastAsia"/>
                <w:color w:val="000000"/>
                <w:szCs w:val="21"/>
              </w:rPr>
              <w:t>产权人同意或设施管理人同意设置的意见书</w:t>
            </w:r>
          </w:p>
        </w:tc>
        <w:tc>
          <w:tcPr>
            <w:tcW w:w="1200"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申请人提交</w:t>
            </w:r>
          </w:p>
        </w:tc>
        <w:tc>
          <w:tcPr>
            <w:tcW w:w="540" w:type="dxa"/>
            <w:vAlign w:val="center"/>
          </w:tcPr>
          <w:p w:rsidR="001A2F17" w:rsidRDefault="00891C63">
            <w:pPr>
              <w:jc w:val="center"/>
              <w:rPr>
                <w:rFonts w:ascii="宋体" w:hAnsi="宋体" w:cs="宋体"/>
                <w:color w:val="000000"/>
                <w:szCs w:val="21"/>
              </w:rPr>
            </w:pPr>
            <w:r>
              <w:rPr>
                <w:rFonts w:ascii="宋体" w:hAnsi="宋体" w:cs="宋体" w:hint="eastAsia"/>
                <w:color w:val="000000"/>
                <w:szCs w:val="21"/>
              </w:rPr>
              <w:t>1</w:t>
            </w:r>
          </w:p>
        </w:tc>
        <w:tc>
          <w:tcPr>
            <w:tcW w:w="4215" w:type="dxa"/>
            <w:vAlign w:val="center"/>
          </w:tcPr>
          <w:p w:rsidR="001A2F17" w:rsidRDefault="001A2F17">
            <w:pPr>
              <w:rPr>
                <w:rFonts w:ascii="宋体" w:hAnsi="宋体" w:cs="宋体"/>
                <w:color w:val="000000"/>
                <w:szCs w:val="21"/>
              </w:rPr>
            </w:pPr>
          </w:p>
        </w:tc>
        <w:tc>
          <w:tcPr>
            <w:tcW w:w="4301" w:type="dxa"/>
            <w:vAlign w:val="center"/>
          </w:tcPr>
          <w:p w:rsidR="001A2F17" w:rsidRDefault="001A2F17">
            <w:pPr>
              <w:rPr>
                <w:rFonts w:ascii="宋体" w:hAnsi="宋体" w:cs="宋体"/>
                <w:color w:val="000000"/>
                <w:szCs w:val="21"/>
              </w:rPr>
            </w:pPr>
          </w:p>
        </w:tc>
      </w:tr>
      <w:tr w:rsidR="001A2F17">
        <w:trPr>
          <w:trHeight w:val="135"/>
        </w:trPr>
        <w:tc>
          <w:tcPr>
            <w:tcW w:w="707" w:type="dxa"/>
            <w:vMerge w:val="restart"/>
            <w:vAlign w:val="center"/>
          </w:tcPr>
          <w:p w:rsidR="001A2F17" w:rsidRDefault="00891C63">
            <w:pPr>
              <w:jc w:val="center"/>
              <w:rPr>
                <w:rFonts w:ascii="宋体" w:hAnsi="宋体" w:cs="宋体"/>
                <w:color w:val="000000"/>
                <w:szCs w:val="21"/>
              </w:rPr>
            </w:pPr>
            <w:r>
              <w:rPr>
                <w:rFonts w:ascii="宋体" w:hAnsi="宋体" w:cs="宋体" w:hint="eastAsia"/>
                <w:color w:val="000000"/>
              </w:rPr>
              <w:t>涉税事项</w:t>
            </w:r>
          </w:p>
        </w:tc>
        <w:tc>
          <w:tcPr>
            <w:tcW w:w="433" w:type="dxa"/>
            <w:vAlign w:val="center"/>
          </w:tcPr>
          <w:p w:rsidR="001A2F17" w:rsidRDefault="00891C63">
            <w:pPr>
              <w:jc w:val="center"/>
              <w:rPr>
                <w:rFonts w:ascii="宋体" w:hAnsi="宋体" w:cs="宋体"/>
                <w:color w:val="000000"/>
                <w:szCs w:val="21"/>
              </w:rPr>
            </w:pPr>
            <w:r>
              <w:rPr>
                <w:rFonts w:ascii="宋体" w:hAnsi="宋体" w:cs="宋体"/>
                <w:color w:val="000000"/>
              </w:rPr>
              <w:t>1</w:t>
            </w:r>
          </w:p>
        </w:tc>
        <w:tc>
          <w:tcPr>
            <w:tcW w:w="2600" w:type="dxa"/>
            <w:vAlign w:val="center"/>
          </w:tcPr>
          <w:p w:rsidR="001A2F17" w:rsidRDefault="00891C63">
            <w:pPr>
              <w:rPr>
                <w:rFonts w:ascii="宋体" w:hAnsi="宋体" w:cs="宋体"/>
                <w:color w:val="000000"/>
                <w:szCs w:val="21"/>
              </w:rPr>
            </w:pPr>
            <w:r>
              <w:rPr>
                <w:rFonts w:ascii="宋体" w:hAnsi="宋体" w:cs="宋体" w:hint="eastAsia"/>
                <w:color w:val="000000" w:themeColor="text1"/>
              </w:rPr>
              <w:t>《纳税人办税授权委托书》、《纳税人办税授权信息采集表》、《新办纳税人实名办税信息采集承诺书》</w:t>
            </w:r>
          </w:p>
        </w:tc>
        <w:tc>
          <w:tcPr>
            <w:tcW w:w="1200" w:type="dxa"/>
            <w:vAlign w:val="center"/>
          </w:tcPr>
          <w:p w:rsidR="001A2F17" w:rsidRDefault="00891C63">
            <w:pPr>
              <w:jc w:val="center"/>
              <w:rPr>
                <w:rFonts w:ascii="宋体" w:hAnsi="宋体" w:cs="宋体"/>
                <w:color w:val="000000"/>
                <w:szCs w:val="21"/>
              </w:rPr>
            </w:pPr>
            <w:r>
              <w:rPr>
                <w:rFonts w:ascii="宋体" w:hAnsi="宋体" w:cs="宋体" w:hint="eastAsia"/>
                <w:color w:val="000000"/>
              </w:rPr>
              <w:t>办税服务厅</w:t>
            </w:r>
          </w:p>
        </w:tc>
        <w:tc>
          <w:tcPr>
            <w:tcW w:w="540" w:type="dxa"/>
            <w:vAlign w:val="center"/>
          </w:tcPr>
          <w:p w:rsidR="001A2F17" w:rsidRDefault="00891C63">
            <w:pPr>
              <w:jc w:val="center"/>
              <w:rPr>
                <w:rFonts w:ascii="宋体" w:hAnsi="宋体" w:cs="宋体"/>
                <w:color w:val="000000"/>
                <w:szCs w:val="21"/>
              </w:rPr>
            </w:pPr>
            <w:r>
              <w:rPr>
                <w:rFonts w:ascii="宋体" w:hAnsi="宋体" w:cs="宋体"/>
                <w:color w:val="000000"/>
              </w:rPr>
              <w:t>1</w:t>
            </w:r>
          </w:p>
        </w:tc>
        <w:tc>
          <w:tcPr>
            <w:tcW w:w="4215" w:type="dxa"/>
            <w:vAlign w:val="center"/>
          </w:tcPr>
          <w:p w:rsidR="001A2F17" w:rsidRDefault="00891C63">
            <w:pPr>
              <w:rPr>
                <w:rFonts w:ascii="宋体" w:hAnsi="宋体" w:cs="宋体"/>
                <w:color w:val="000000"/>
              </w:rPr>
            </w:pPr>
            <w:r>
              <w:rPr>
                <w:rFonts w:ascii="宋体" w:hAnsi="宋体" w:cs="宋体" w:hint="eastAsia"/>
                <w:color w:val="000000"/>
              </w:rPr>
              <w:t>办税人员是法定代表人的不需要提交</w:t>
            </w:r>
            <w:r>
              <w:rPr>
                <w:rFonts w:ascii="宋体" w:hAnsi="宋体" w:cs="宋体" w:hint="eastAsia"/>
                <w:color w:val="000000" w:themeColor="text1"/>
              </w:rPr>
              <w:t>《纳税人办税授权委托书》</w:t>
            </w:r>
            <w:r>
              <w:rPr>
                <w:rFonts w:ascii="宋体" w:hAnsi="宋体" w:cs="宋体" w:hint="eastAsia"/>
                <w:color w:val="000000"/>
              </w:rPr>
              <w:t>；办税人员是财务负责人、办税员、发票领购员或被法定代表人（负责人、业主）授权的其他人员需提交，办税人员是税务代理人的提交</w:t>
            </w:r>
            <w:r>
              <w:rPr>
                <w:rFonts w:ascii="宋体" w:hAnsi="宋体" w:cs="宋体" w:hint="eastAsia"/>
                <w:color w:val="000000" w:themeColor="text1"/>
              </w:rPr>
              <w:t>《税务代理合同（协议）原件》代替《纳税人办税授权委托书》</w:t>
            </w:r>
          </w:p>
          <w:p w:rsidR="001A2F17" w:rsidRDefault="00891C63">
            <w:pPr>
              <w:rPr>
                <w:rFonts w:ascii="宋体" w:hAnsi="宋体" w:cs="宋体"/>
                <w:color w:val="000000"/>
                <w:szCs w:val="21"/>
              </w:rPr>
            </w:pPr>
            <w:r>
              <w:rPr>
                <w:rFonts w:ascii="宋体" w:hAnsi="宋体" w:cs="宋体" w:hint="eastAsia"/>
                <w:color w:val="000000"/>
              </w:rPr>
              <w:t>法定代表人（负责人、业主）因自身原因不能及时完成实名办税认证的，可由授权委派办税人员或经办人</w:t>
            </w:r>
            <w:proofErr w:type="gramStart"/>
            <w:r>
              <w:rPr>
                <w:rFonts w:ascii="宋体" w:hAnsi="宋体" w:cs="宋体" w:hint="eastAsia"/>
                <w:color w:val="000000"/>
              </w:rPr>
              <w:t>作出</w:t>
            </w:r>
            <w:proofErr w:type="gramEnd"/>
            <w:r>
              <w:rPr>
                <w:rFonts w:ascii="宋体" w:hAnsi="宋体" w:cs="宋体"/>
                <w:color w:val="000000"/>
              </w:rPr>
              <w:t>10</w:t>
            </w:r>
            <w:r>
              <w:rPr>
                <w:rFonts w:ascii="宋体" w:hAnsi="宋体" w:cs="宋体" w:hint="eastAsia"/>
                <w:color w:val="000000"/>
              </w:rPr>
              <w:t>个工作日内补办承诺，提交</w:t>
            </w:r>
            <w:r>
              <w:rPr>
                <w:rFonts w:ascii="宋体" w:hAnsi="宋体" w:cs="宋体" w:hint="eastAsia"/>
                <w:color w:val="000000" w:themeColor="text1"/>
              </w:rPr>
              <w:t>《新办纳税人实名办税信息采集承诺书》</w:t>
            </w:r>
          </w:p>
        </w:tc>
        <w:tc>
          <w:tcPr>
            <w:tcW w:w="4301" w:type="dxa"/>
            <w:vAlign w:val="center"/>
          </w:tcPr>
          <w:p w:rsidR="001A2F17" w:rsidRDefault="00891C63">
            <w:pPr>
              <w:rPr>
                <w:rFonts w:ascii="宋体" w:hAnsi="宋体" w:cs="宋体"/>
                <w:color w:val="000000"/>
                <w:szCs w:val="21"/>
              </w:rPr>
            </w:pPr>
            <w:r>
              <w:rPr>
                <w:rFonts w:ascii="宋体" w:hAnsi="宋体" w:cs="宋体" w:hint="eastAsia"/>
                <w:color w:val="000000"/>
              </w:rPr>
              <w:t>填写规范，工整，不漏项并加盖公章</w:t>
            </w:r>
          </w:p>
        </w:tc>
      </w:tr>
      <w:tr w:rsidR="001A2F17">
        <w:trPr>
          <w:trHeight w:val="135"/>
        </w:trPr>
        <w:tc>
          <w:tcPr>
            <w:tcW w:w="707" w:type="dxa"/>
            <w:vMerge/>
            <w:vAlign w:val="center"/>
          </w:tcPr>
          <w:p w:rsidR="001A2F17" w:rsidRDefault="001A2F17">
            <w:pPr>
              <w:jc w:val="center"/>
              <w:rPr>
                <w:rFonts w:ascii="宋体" w:hAnsi="宋体" w:cs="宋体"/>
                <w:color w:val="000000"/>
                <w:szCs w:val="21"/>
              </w:rPr>
            </w:pPr>
          </w:p>
        </w:tc>
        <w:tc>
          <w:tcPr>
            <w:tcW w:w="433" w:type="dxa"/>
            <w:vAlign w:val="center"/>
          </w:tcPr>
          <w:p w:rsidR="001A2F17" w:rsidRDefault="00891C63">
            <w:pPr>
              <w:tabs>
                <w:tab w:val="left" w:pos="225"/>
                <w:tab w:val="center" w:pos="342"/>
              </w:tabs>
              <w:jc w:val="center"/>
              <w:rPr>
                <w:rFonts w:ascii="宋体" w:hAnsi="宋体" w:cs="宋体"/>
                <w:color w:val="000000"/>
                <w:szCs w:val="21"/>
              </w:rPr>
            </w:pPr>
            <w:r>
              <w:rPr>
                <w:rFonts w:ascii="宋体" w:hAnsi="宋体" w:cs="宋体" w:hint="eastAsia"/>
                <w:color w:val="000000"/>
              </w:rPr>
              <w:t>2</w:t>
            </w:r>
          </w:p>
        </w:tc>
        <w:tc>
          <w:tcPr>
            <w:tcW w:w="2600" w:type="dxa"/>
            <w:vAlign w:val="center"/>
          </w:tcPr>
          <w:p w:rsidR="001A2F17" w:rsidRDefault="00891C63" w:rsidP="00061220">
            <w:pPr>
              <w:rPr>
                <w:rFonts w:ascii="宋体" w:hAnsi="宋体" w:cs="宋体"/>
                <w:color w:val="000000"/>
                <w:szCs w:val="21"/>
              </w:rPr>
            </w:pPr>
            <w:r>
              <w:rPr>
                <w:rFonts w:ascii="宋体" w:hAnsi="宋体" w:cs="宋体" w:hint="eastAsia"/>
              </w:rPr>
              <w:t>开户银行</w:t>
            </w:r>
            <w:r>
              <w:rPr>
                <w:rFonts w:ascii="宋体" w:hAnsi="宋体" w:cs="宋体" w:hint="eastAsia"/>
              </w:rPr>
              <w:t>账户、账号开立证明复印件</w:t>
            </w:r>
          </w:p>
        </w:tc>
        <w:tc>
          <w:tcPr>
            <w:tcW w:w="1200" w:type="dxa"/>
            <w:vAlign w:val="center"/>
          </w:tcPr>
          <w:p w:rsidR="001A2F17" w:rsidRDefault="00891C63">
            <w:pPr>
              <w:jc w:val="center"/>
              <w:rPr>
                <w:rFonts w:ascii="宋体" w:hAnsi="宋体" w:cs="宋体"/>
                <w:color w:val="000000"/>
                <w:szCs w:val="21"/>
              </w:rPr>
            </w:pPr>
            <w:r>
              <w:rPr>
                <w:rFonts w:ascii="宋体" w:hAnsi="宋体" w:cs="宋体" w:hint="eastAsia"/>
                <w:color w:val="000000"/>
              </w:rPr>
              <w:t>申请人提交</w:t>
            </w:r>
          </w:p>
        </w:tc>
        <w:tc>
          <w:tcPr>
            <w:tcW w:w="540" w:type="dxa"/>
            <w:vAlign w:val="center"/>
          </w:tcPr>
          <w:p w:rsidR="001A2F17" w:rsidRDefault="00891C63">
            <w:pPr>
              <w:jc w:val="center"/>
              <w:rPr>
                <w:rFonts w:ascii="宋体" w:hAnsi="宋体" w:cs="宋体"/>
                <w:color w:val="000000"/>
                <w:szCs w:val="21"/>
              </w:rPr>
            </w:pPr>
            <w:r>
              <w:rPr>
                <w:rFonts w:ascii="宋体" w:hAnsi="宋体" w:cs="宋体"/>
                <w:color w:val="000000"/>
              </w:rPr>
              <w:t>1</w:t>
            </w:r>
          </w:p>
        </w:tc>
        <w:tc>
          <w:tcPr>
            <w:tcW w:w="4215" w:type="dxa"/>
            <w:vAlign w:val="center"/>
          </w:tcPr>
          <w:p w:rsidR="001A2F17" w:rsidRDefault="001A2F17">
            <w:pPr>
              <w:rPr>
                <w:rFonts w:ascii="宋体" w:hAnsi="宋体" w:cs="宋体"/>
                <w:color w:val="000000"/>
                <w:szCs w:val="21"/>
              </w:rPr>
            </w:pPr>
          </w:p>
        </w:tc>
        <w:tc>
          <w:tcPr>
            <w:tcW w:w="4301" w:type="dxa"/>
            <w:vAlign w:val="center"/>
          </w:tcPr>
          <w:p w:rsidR="001A2F17" w:rsidRDefault="001A2F17">
            <w:pPr>
              <w:rPr>
                <w:rFonts w:ascii="宋体" w:hAnsi="宋体" w:cs="宋体"/>
                <w:color w:val="000000"/>
                <w:szCs w:val="21"/>
              </w:rPr>
            </w:pPr>
          </w:p>
        </w:tc>
      </w:tr>
      <w:tr w:rsidR="001A2F17">
        <w:trPr>
          <w:trHeight w:val="135"/>
        </w:trPr>
        <w:tc>
          <w:tcPr>
            <w:tcW w:w="707" w:type="dxa"/>
            <w:vMerge/>
            <w:vAlign w:val="center"/>
          </w:tcPr>
          <w:p w:rsidR="001A2F17" w:rsidRDefault="001A2F17">
            <w:pPr>
              <w:jc w:val="center"/>
              <w:rPr>
                <w:rFonts w:ascii="宋体" w:hAnsi="宋体" w:cs="宋体"/>
                <w:color w:val="000000"/>
                <w:szCs w:val="21"/>
              </w:rPr>
            </w:pPr>
          </w:p>
        </w:tc>
        <w:tc>
          <w:tcPr>
            <w:tcW w:w="433" w:type="dxa"/>
            <w:vAlign w:val="center"/>
          </w:tcPr>
          <w:p w:rsidR="001A2F17" w:rsidRDefault="00891C63">
            <w:pPr>
              <w:jc w:val="center"/>
              <w:rPr>
                <w:rFonts w:ascii="宋体" w:hAnsi="宋体" w:cs="宋体"/>
                <w:color w:val="000000"/>
                <w:szCs w:val="21"/>
              </w:rPr>
            </w:pPr>
            <w:r>
              <w:rPr>
                <w:rFonts w:ascii="宋体" w:hAnsi="宋体" w:cs="宋体" w:hint="eastAsia"/>
                <w:color w:val="000000"/>
              </w:rPr>
              <w:t>3</w:t>
            </w:r>
          </w:p>
        </w:tc>
        <w:tc>
          <w:tcPr>
            <w:tcW w:w="2600" w:type="dxa"/>
            <w:vAlign w:val="center"/>
          </w:tcPr>
          <w:p w:rsidR="001A2F17" w:rsidRDefault="00891C63">
            <w:pPr>
              <w:tabs>
                <w:tab w:val="left" w:pos="550"/>
              </w:tabs>
              <w:jc w:val="left"/>
              <w:rPr>
                <w:rFonts w:ascii="宋体" w:hAnsi="宋体" w:cs="宋体"/>
                <w:color w:val="000000"/>
                <w:szCs w:val="21"/>
              </w:rPr>
            </w:pPr>
            <w:r>
              <w:rPr>
                <w:rFonts w:ascii="宋体" w:hAnsi="宋体" w:cs="宋体" w:hint="eastAsia"/>
                <w:color w:val="000000"/>
              </w:rPr>
              <w:t>纳税人财务、会计制度或纳税人财务、会计核算办法</w:t>
            </w:r>
          </w:p>
        </w:tc>
        <w:tc>
          <w:tcPr>
            <w:tcW w:w="1200" w:type="dxa"/>
            <w:vAlign w:val="center"/>
          </w:tcPr>
          <w:p w:rsidR="001A2F17" w:rsidRDefault="00891C63">
            <w:pPr>
              <w:tabs>
                <w:tab w:val="left" w:pos="550"/>
              </w:tabs>
              <w:jc w:val="left"/>
              <w:rPr>
                <w:rFonts w:ascii="宋体" w:hAnsi="宋体" w:cs="宋体"/>
                <w:color w:val="000000"/>
                <w:szCs w:val="21"/>
              </w:rPr>
            </w:pPr>
            <w:r>
              <w:rPr>
                <w:rFonts w:ascii="宋体" w:hAnsi="宋体" w:cs="宋体" w:hint="eastAsia"/>
                <w:color w:val="000000"/>
              </w:rPr>
              <w:t>申请人提交</w:t>
            </w:r>
          </w:p>
        </w:tc>
        <w:tc>
          <w:tcPr>
            <w:tcW w:w="540" w:type="dxa"/>
            <w:vAlign w:val="center"/>
          </w:tcPr>
          <w:p w:rsidR="001A2F17" w:rsidRDefault="00891C63">
            <w:pPr>
              <w:jc w:val="center"/>
              <w:rPr>
                <w:rFonts w:ascii="宋体" w:hAnsi="宋体" w:cs="宋体"/>
                <w:color w:val="000000"/>
                <w:szCs w:val="21"/>
              </w:rPr>
            </w:pPr>
            <w:r>
              <w:rPr>
                <w:rFonts w:ascii="宋体" w:hAnsi="宋体" w:cs="宋体"/>
                <w:color w:val="000000"/>
              </w:rPr>
              <w:t>1</w:t>
            </w:r>
          </w:p>
        </w:tc>
        <w:tc>
          <w:tcPr>
            <w:tcW w:w="4215" w:type="dxa"/>
            <w:vAlign w:val="center"/>
          </w:tcPr>
          <w:p w:rsidR="001A2F17" w:rsidRDefault="001A2F17">
            <w:pPr>
              <w:tabs>
                <w:tab w:val="center" w:pos="2230"/>
              </w:tabs>
              <w:rPr>
                <w:rFonts w:ascii="宋体" w:hAnsi="宋体" w:cs="宋体"/>
                <w:color w:val="000000"/>
                <w:szCs w:val="21"/>
              </w:rPr>
            </w:pPr>
          </w:p>
        </w:tc>
        <w:tc>
          <w:tcPr>
            <w:tcW w:w="4301" w:type="dxa"/>
            <w:vAlign w:val="center"/>
          </w:tcPr>
          <w:p w:rsidR="001A2F17" w:rsidRDefault="001A2F17">
            <w:pPr>
              <w:jc w:val="center"/>
              <w:rPr>
                <w:rFonts w:ascii="宋体" w:hAnsi="宋体" w:cs="宋体"/>
                <w:color w:val="000000"/>
                <w:szCs w:val="21"/>
              </w:rPr>
            </w:pPr>
          </w:p>
        </w:tc>
      </w:tr>
      <w:tr w:rsidR="001A2F17">
        <w:trPr>
          <w:trHeight w:val="135"/>
        </w:trPr>
        <w:tc>
          <w:tcPr>
            <w:tcW w:w="707" w:type="dxa"/>
            <w:vMerge/>
            <w:vAlign w:val="center"/>
          </w:tcPr>
          <w:p w:rsidR="001A2F17" w:rsidRDefault="001A2F17">
            <w:pPr>
              <w:jc w:val="center"/>
              <w:rPr>
                <w:rFonts w:ascii="宋体" w:hAnsi="宋体" w:cs="宋体"/>
                <w:color w:val="000000"/>
                <w:szCs w:val="21"/>
              </w:rPr>
            </w:pPr>
          </w:p>
        </w:tc>
        <w:tc>
          <w:tcPr>
            <w:tcW w:w="433" w:type="dxa"/>
            <w:vAlign w:val="center"/>
          </w:tcPr>
          <w:p w:rsidR="001A2F17" w:rsidRDefault="00891C63">
            <w:pPr>
              <w:tabs>
                <w:tab w:val="left" w:pos="250"/>
              </w:tabs>
              <w:jc w:val="center"/>
              <w:rPr>
                <w:rFonts w:ascii="宋体" w:hAnsi="宋体" w:cs="宋体"/>
                <w:color w:val="000000"/>
                <w:szCs w:val="21"/>
              </w:rPr>
            </w:pPr>
            <w:r>
              <w:rPr>
                <w:rFonts w:ascii="宋体" w:hAnsi="宋体" w:cs="宋体" w:hint="eastAsia"/>
                <w:color w:val="000000"/>
              </w:rPr>
              <w:t>4</w:t>
            </w:r>
          </w:p>
        </w:tc>
        <w:tc>
          <w:tcPr>
            <w:tcW w:w="2600" w:type="dxa"/>
            <w:vAlign w:val="center"/>
          </w:tcPr>
          <w:p w:rsidR="001A2F17" w:rsidRDefault="00891C63">
            <w:pPr>
              <w:tabs>
                <w:tab w:val="left" w:pos="550"/>
              </w:tabs>
              <w:jc w:val="left"/>
              <w:rPr>
                <w:rFonts w:ascii="宋体" w:hAnsi="宋体" w:cs="宋体"/>
                <w:color w:val="000000"/>
                <w:szCs w:val="21"/>
              </w:rPr>
            </w:pPr>
            <w:r>
              <w:rPr>
                <w:rFonts w:ascii="宋体" w:hAnsi="宋体" w:cs="宋体" w:hint="eastAsia"/>
                <w:color w:val="000000"/>
              </w:rPr>
              <w:t>财务会计核算软件、使用说明书原件及复印件</w:t>
            </w:r>
          </w:p>
        </w:tc>
        <w:tc>
          <w:tcPr>
            <w:tcW w:w="1200" w:type="dxa"/>
            <w:vAlign w:val="center"/>
          </w:tcPr>
          <w:p w:rsidR="001A2F17" w:rsidRDefault="00891C63">
            <w:pPr>
              <w:tabs>
                <w:tab w:val="left" w:pos="550"/>
              </w:tabs>
              <w:jc w:val="left"/>
              <w:rPr>
                <w:rFonts w:ascii="宋体" w:hAnsi="宋体" w:cs="宋体"/>
                <w:color w:val="000000"/>
                <w:szCs w:val="21"/>
              </w:rPr>
            </w:pPr>
            <w:r>
              <w:rPr>
                <w:rFonts w:ascii="宋体" w:hAnsi="宋体" w:cs="宋体" w:hint="eastAsia"/>
                <w:color w:val="000000"/>
              </w:rPr>
              <w:t>申请人提交</w:t>
            </w:r>
          </w:p>
        </w:tc>
        <w:tc>
          <w:tcPr>
            <w:tcW w:w="540" w:type="dxa"/>
            <w:vAlign w:val="center"/>
          </w:tcPr>
          <w:p w:rsidR="001A2F17" w:rsidRDefault="001A2F17">
            <w:pPr>
              <w:jc w:val="center"/>
              <w:rPr>
                <w:rFonts w:ascii="宋体" w:hAnsi="宋体" w:cs="宋体"/>
                <w:color w:val="000000"/>
                <w:szCs w:val="21"/>
              </w:rPr>
            </w:pPr>
          </w:p>
        </w:tc>
        <w:tc>
          <w:tcPr>
            <w:tcW w:w="4215" w:type="dxa"/>
            <w:vAlign w:val="center"/>
          </w:tcPr>
          <w:p w:rsidR="001A2F17" w:rsidRDefault="00891C63">
            <w:pPr>
              <w:tabs>
                <w:tab w:val="center" w:pos="2230"/>
              </w:tabs>
              <w:rPr>
                <w:rFonts w:ascii="宋体" w:hAnsi="宋体" w:cs="宋体"/>
                <w:color w:val="000000"/>
                <w:szCs w:val="21"/>
              </w:rPr>
            </w:pPr>
            <w:r>
              <w:rPr>
                <w:rFonts w:ascii="宋体" w:hAnsi="宋体" w:cs="宋体" w:hint="eastAsia"/>
                <w:color w:val="000000"/>
              </w:rPr>
              <w:t>使用计算机记账的纳税人提供</w:t>
            </w:r>
          </w:p>
        </w:tc>
        <w:tc>
          <w:tcPr>
            <w:tcW w:w="4301" w:type="dxa"/>
            <w:vAlign w:val="center"/>
          </w:tcPr>
          <w:p w:rsidR="001A2F17" w:rsidRDefault="001A2F17">
            <w:pPr>
              <w:jc w:val="center"/>
              <w:rPr>
                <w:rFonts w:ascii="宋体" w:hAnsi="宋体" w:cs="宋体"/>
                <w:color w:val="000000"/>
                <w:szCs w:val="21"/>
              </w:rPr>
            </w:pPr>
          </w:p>
        </w:tc>
      </w:tr>
      <w:tr w:rsidR="001A2F17">
        <w:trPr>
          <w:trHeight w:val="135"/>
        </w:trPr>
        <w:tc>
          <w:tcPr>
            <w:tcW w:w="707" w:type="dxa"/>
            <w:vMerge/>
            <w:vAlign w:val="center"/>
          </w:tcPr>
          <w:p w:rsidR="001A2F17" w:rsidRDefault="001A2F17">
            <w:pPr>
              <w:tabs>
                <w:tab w:val="left" w:pos="550"/>
              </w:tabs>
              <w:jc w:val="left"/>
              <w:rPr>
                <w:rFonts w:ascii="宋体" w:hAnsi="宋体" w:cs="宋体"/>
                <w:color w:val="000000"/>
                <w:szCs w:val="21"/>
              </w:rPr>
            </w:pPr>
          </w:p>
        </w:tc>
        <w:tc>
          <w:tcPr>
            <w:tcW w:w="433" w:type="dxa"/>
            <w:vAlign w:val="center"/>
          </w:tcPr>
          <w:p w:rsidR="001A2F17" w:rsidRDefault="00891C63">
            <w:pPr>
              <w:tabs>
                <w:tab w:val="left" w:pos="550"/>
              </w:tabs>
              <w:jc w:val="center"/>
              <w:rPr>
                <w:rFonts w:ascii="宋体" w:hAnsi="宋体" w:cs="宋体"/>
                <w:color w:val="000000"/>
                <w:szCs w:val="21"/>
              </w:rPr>
            </w:pPr>
            <w:r>
              <w:rPr>
                <w:rFonts w:ascii="宋体" w:hAnsi="宋体" w:cs="宋体" w:hint="eastAsia"/>
                <w:color w:val="000000"/>
              </w:rPr>
              <w:t>5</w:t>
            </w:r>
          </w:p>
        </w:tc>
        <w:tc>
          <w:tcPr>
            <w:tcW w:w="2600" w:type="dxa"/>
            <w:vAlign w:val="center"/>
          </w:tcPr>
          <w:p w:rsidR="001A2F17" w:rsidRDefault="00891C63">
            <w:pPr>
              <w:tabs>
                <w:tab w:val="left" w:pos="550"/>
              </w:tabs>
              <w:jc w:val="left"/>
              <w:rPr>
                <w:rFonts w:ascii="宋体" w:hAnsi="宋体" w:cs="宋体"/>
                <w:color w:val="000000"/>
                <w:szCs w:val="21"/>
              </w:rPr>
            </w:pPr>
            <w:r>
              <w:rPr>
                <w:rFonts w:ascii="宋体" w:hAnsi="宋体" w:cs="宋体" w:hint="eastAsia"/>
                <w:color w:val="000000"/>
              </w:rPr>
              <w:t>发票专用章印模（首次核定时提供）</w:t>
            </w:r>
          </w:p>
        </w:tc>
        <w:tc>
          <w:tcPr>
            <w:tcW w:w="1200" w:type="dxa"/>
            <w:vAlign w:val="center"/>
          </w:tcPr>
          <w:p w:rsidR="001A2F17" w:rsidRDefault="00891C63">
            <w:pPr>
              <w:tabs>
                <w:tab w:val="left" w:pos="550"/>
              </w:tabs>
              <w:jc w:val="left"/>
              <w:rPr>
                <w:rFonts w:ascii="宋体" w:hAnsi="宋体" w:cs="宋体"/>
                <w:color w:val="000000"/>
                <w:szCs w:val="21"/>
              </w:rPr>
            </w:pPr>
            <w:r>
              <w:rPr>
                <w:rFonts w:ascii="宋体" w:hAnsi="宋体" w:cs="宋体" w:hint="eastAsia"/>
                <w:color w:val="000000"/>
              </w:rPr>
              <w:t>申请人提交</w:t>
            </w:r>
          </w:p>
        </w:tc>
        <w:tc>
          <w:tcPr>
            <w:tcW w:w="540" w:type="dxa"/>
            <w:vAlign w:val="center"/>
          </w:tcPr>
          <w:p w:rsidR="001A2F17" w:rsidRDefault="00891C63">
            <w:pPr>
              <w:tabs>
                <w:tab w:val="left" w:pos="550"/>
              </w:tabs>
              <w:jc w:val="left"/>
              <w:rPr>
                <w:rFonts w:ascii="宋体" w:hAnsi="宋体" w:cs="宋体"/>
                <w:color w:val="000000"/>
                <w:szCs w:val="21"/>
              </w:rPr>
            </w:pPr>
            <w:r>
              <w:rPr>
                <w:rFonts w:ascii="宋体" w:hAnsi="宋体" w:cs="宋体"/>
                <w:color w:val="000000"/>
              </w:rPr>
              <w:t xml:space="preserve">  1</w:t>
            </w:r>
          </w:p>
        </w:tc>
        <w:tc>
          <w:tcPr>
            <w:tcW w:w="4215" w:type="dxa"/>
            <w:vAlign w:val="center"/>
          </w:tcPr>
          <w:p w:rsidR="001A2F17" w:rsidRDefault="00891C63">
            <w:pPr>
              <w:tabs>
                <w:tab w:val="left" w:pos="603"/>
              </w:tabs>
              <w:jc w:val="left"/>
              <w:rPr>
                <w:rFonts w:ascii="宋体" w:hAnsi="宋体" w:cs="宋体"/>
                <w:color w:val="000000"/>
                <w:szCs w:val="21"/>
              </w:rPr>
            </w:pPr>
            <w:r>
              <w:rPr>
                <w:rFonts w:ascii="宋体" w:hAnsi="宋体" w:cs="宋体" w:hint="eastAsia"/>
                <w:color w:val="000000"/>
              </w:rPr>
              <w:t>首次核定时提供</w:t>
            </w:r>
          </w:p>
        </w:tc>
        <w:tc>
          <w:tcPr>
            <w:tcW w:w="4301" w:type="dxa"/>
            <w:vAlign w:val="center"/>
          </w:tcPr>
          <w:p w:rsidR="001A2F17" w:rsidRDefault="001A2F17">
            <w:pPr>
              <w:tabs>
                <w:tab w:val="left" w:pos="550"/>
              </w:tabs>
              <w:jc w:val="left"/>
              <w:rPr>
                <w:rFonts w:ascii="宋体" w:hAnsi="宋体" w:cs="宋体"/>
                <w:color w:val="000000"/>
                <w:szCs w:val="21"/>
              </w:rPr>
            </w:pPr>
          </w:p>
        </w:tc>
      </w:tr>
      <w:tr w:rsidR="001A2F17">
        <w:trPr>
          <w:trHeight w:val="135"/>
        </w:trPr>
        <w:tc>
          <w:tcPr>
            <w:tcW w:w="707" w:type="dxa"/>
            <w:vMerge/>
            <w:vAlign w:val="center"/>
          </w:tcPr>
          <w:p w:rsidR="001A2F17" w:rsidRDefault="001A2F17">
            <w:pPr>
              <w:tabs>
                <w:tab w:val="left" w:pos="550"/>
              </w:tabs>
              <w:jc w:val="left"/>
              <w:rPr>
                <w:rFonts w:ascii="宋体" w:hAnsi="宋体" w:cs="宋体"/>
                <w:color w:val="000000"/>
                <w:szCs w:val="21"/>
              </w:rPr>
            </w:pPr>
          </w:p>
        </w:tc>
        <w:tc>
          <w:tcPr>
            <w:tcW w:w="433" w:type="dxa"/>
            <w:vAlign w:val="center"/>
          </w:tcPr>
          <w:p w:rsidR="001A2F17" w:rsidRDefault="00891C63">
            <w:pPr>
              <w:tabs>
                <w:tab w:val="left" w:pos="550"/>
              </w:tabs>
              <w:jc w:val="center"/>
              <w:rPr>
                <w:rFonts w:ascii="宋体" w:hAnsi="宋体" w:cs="宋体"/>
                <w:color w:val="000000"/>
                <w:szCs w:val="21"/>
              </w:rPr>
            </w:pPr>
            <w:r>
              <w:rPr>
                <w:rFonts w:ascii="宋体" w:hAnsi="宋体" w:cs="宋体" w:hint="eastAsia"/>
                <w:color w:val="000000"/>
              </w:rPr>
              <w:t>6</w:t>
            </w:r>
          </w:p>
        </w:tc>
        <w:tc>
          <w:tcPr>
            <w:tcW w:w="2600" w:type="dxa"/>
            <w:vAlign w:val="center"/>
          </w:tcPr>
          <w:p w:rsidR="001A2F17" w:rsidRDefault="00891C63">
            <w:pPr>
              <w:tabs>
                <w:tab w:val="left" w:pos="550"/>
              </w:tabs>
              <w:jc w:val="left"/>
              <w:rPr>
                <w:rFonts w:ascii="宋体" w:hAnsi="宋体" w:cs="宋体"/>
                <w:color w:val="000000"/>
                <w:szCs w:val="21"/>
              </w:rPr>
            </w:pPr>
            <w:r>
              <w:rPr>
                <w:rFonts w:ascii="宋体" w:hAnsi="宋体" w:cs="宋体" w:hint="eastAsia"/>
                <w:color w:val="000000"/>
              </w:rPr>
              <w:t>增值税税控系统最高开票限额《准予税务行政许可决定书》</w:t>
            </w:r>
          </w:p>
        </w:tc>
        <w:tc>
          <w:tcPr>
            <w:tcW w:w="1200" w:type="dxa"/>
            <w:vAlign w:val="center"/>
          </w:tcPr>
          <w:p w:rsidR="001A2F17" w:rsidRDefault="00891C63">
            <w:pPr>
              <w:tabs>
                <w:tab w:val="left" w:pos="550"/>
              </w:tabs>
              <w:jc w:val="left"/>
              <w:rPr>
                <w:rFonts w:ascii="宋体" w:hAnsi="宋体" w:cs="宋体"/>
                <w:color w:val="000000"/>
                <w:szCs w:val="21"/>
              </w:rPr>
            </w:pPr>
            <w:r>
              <w:rPr>
                <w:rFonts w:ascii="宋体" w:hAnsi="宋体" w:cs="宋体" w:hint="eastAsia"/>
                <w:color w:val="000000"/>
              </w:rPr>
              <w:t>申请人提交</w:t>
            </w:r>
          </w:p>
        </w:tc>
        <w:tc>
          <w:tcPr>
            <w:tcW w:w="540" w:type="dxa"/>
            <w:vAlign w:val="center"/>
          </w:tcPr>
          <w:p w:rsidR="001A2F17" w:rsidRDefault="00891C63">
            <w:pPr>
              <w:tabs>
                <w:tab w:val="left" w:pos="550"/>
              </w:tabs>
              <w:jc w:val="left"/>
              <w:rPr>
                <w:rFonts w:ascii="宋体" w:hAnsi="宋体" w:cs="宋体"/>
                <w:color w:val="000000"/>
                <w:szCs w:val="21"/>
              </w:rPr>
            </w:pPr>
            <w:r>
              <w:rPr>
                <w:rFonts w:ascii="宋体" w:hAnsi="宋体" w:cs="宋体"/>
                <w:color w:val="000000"/>
              </w:rPr>
              <w:t xml:space="preserve">  1</w:t>
            </w:r>
          </w:p>
        </w:tc>
        <w:tc>
          <w:tcPr>
            <w:tcW w:w="4215" w:type="dxa"/>
            <w:vAlign w:val="center"/>
          </w:tcPr>
          <w:p w:rsidR="001A2F17" w:rsidRDefault="00891C63">
            <w:pPr>
              <w:tabs>
                <w:tab w:val="left" w:pos="550"/>
              </w:tabs>
              <w:jc w:val="left"/>
              <w:rPr>
                <w:rFonts w:ascii="宋体" w:hAnsi="宋体" w:cs="宋体"/>
                <w:color w:val="000000"/>
                <w:szCs w:val="21"/>
              </w:rPr>
            </w:pPr>
            <w:r>
              <w:rPr>
                <w:rFonts w:ascii="宋体" w:hAnsi="宋体" w:cs="宋体" w:hint="eastAsia"/>
                <w:color w:val="000000"/>
              </w:rPr>
              <w:t>仅使用增值税专用发票的纳税人提交</w:t>
            </w:r>
          </w:p>
        </w:tc>
        <w:tc>
          <w:tcPr>
            <w:tcW w:w="4301" w:type="dxa"/>
            <w:vAlign w:val="center"/>
          </w:tcPr>
          <w:p w:rsidR="001A2F17" w:rsidRDefault="001A2F17">
            <w:pPr>
              <w:tabs>
                <w:tab w:val="left" w:pos="550"/>
              </w:tabs>
              <w:jc w:val="left"/>
              <w:rPr>
                <w:rFonts w:ascii="宋体" w:hAnsi="宋体" w:cs="宋体"/>
                <w:color w:val="000000"/>
                <w:szCs w:val="21"/>
              </w:rPr>
            </w:pPr>
          </w:p>
        </w:tc>
      </w:tr>
    </w:tbl>
    <w:p w:rsidR="001A2F17" w:rsidRDefault="001A2F17">
      <w:pPr>
        <w:rPr>
          <w:rFonts w:ascii="宋体" w:hAnsi="宋体" w:cs="宋体"/>
          <w:sz w:val="32"/>
          <w:szCs w:val="32"/>
        </w:rPr>
        <w:sectPr w:rsidR="001A2F17">
          <w:pgSz w:w="16838" w:h="11906" w:orient="landscape"/>
          <w:pgMar w:top="1803" w:right="1440" w:bottom="1803" w:left="1440" w:header="851" w:footer="992" w:gutter="0"/>
          <w:cols w:space="720"/>
          <w:docGrid w:type="lines" w:linePitch="319"/>
        </w:sectPr>
      </w:pPr>
    </w:p>
    <w:p w:rsidR="001A2F17" w:rsidRDefault="00891C63">
      <w:pPr>
        <w:rPr>
          <w:rFonts w:ascii="黑体" w:eastAsia="黑体" w:hAnsi="黑体" w:cs="黑体"/>
          <w:b/>
          <w:bCs/>
          <w:sz w:val="32"/>
          <w:szCs w:val="32"/>
        </w:rPr>
      </w:pPr>
      <w:r>
        <w:rPr>
          <w:rFonts w:ascii="黑体" w:eastAsia="黑体" w:hAnsi="黑体" w:cs="黑体" w:hint="eastAsia"/>
          <w:b/>
          <w:bCs/>
          <w:sz w:val="32"/>
          <w:szCs w:val="32"/>
        </w:rPr>
        <w:lastRenderedPageBreak/>
        <w:t>九、联合办理基本流程（一图）</w:t>
      </w:r>
    </w:p>
    <w:p w:rsidR="001A2F17" w:rsidRDefault="00891C63">
      <w:pPr>
        <w:jc w:val="center"/>
        <w:rPr>
          <w:b/>
          <w:bCs/>
          <w:sz w:val="36"/>
          <w:szCs w:val="36"/>
        </w:rPr>
      </w:pPr>
      <w:r>
        <w:rPr>
          <w:rFonts w:hint="eastAsia"/>
          <w:b/>
          <w:bCs/>
          <w:sz w:val="36"/>
          <w:szCs w:val="36"/>
        </w:rPr>
        <w:t xml:space="preserve">  </w:t>
      </w:r>
      <w:r>
        <w:rPr>
          <w:rFonts w:hint="eastAsia"/>
          <w:b/>
          <w:bCs/>
          <w:sz w:val="36"/>
          <w:szCs w:val="36"/>
        </w:rPr>
        <w:t>“我要开小餐馆”</w:t>
      </w:r>
      <w:r>
        <w:rPr>
          <w:rFonts w:hint="eastAsia"/>
          <w:b/>
          <w:bCs/>
          <w:sz w:val="36"/>
          <w:szCs w:val="36"/>
        </w:rPr>
        <w:t>一次办</w:t>
      </w:r>
      <w:r>
        <w:rPr>
          <w:rFonts w:hint="eastAsia"/>
          <w:b/>
          <w:bCs/>
          <w:sz w:val="36"/>
          <w:szCs w:val="36"/>
        </w:rPr>
        <w:t>流程图</w:t>
      </w:r>
      <w:r>
        <w:rPr>
          <w:rFonts w:hint="eastAsia"/>
          <w:sz w:val="28"/>
          <w:szCs w:val="28"/>
        </w:rPr>
        <w:t>（时限：</w:t>
      </w:r>
      <w:r>
        <w:rPr>
          <w:sz w:val="28"/>
          <w:szCs w:val="28"/>
        </w:rPr>
        <w:t>8</w:t>
      </w:r>
      <w:r>
        <w:rPr>
          <w:rFonts w:hint="eastAsia"/>
          <w:sz w:val="28"/>
          <w:szCs w:val="28"/>
        </w:rPr>
        <w:t>个工作日）</w:t>
      </w:r>
    </w:p>
    <w:p w:rsidR="001A2F17" w:rsidRDefault="001A2F17">
      <w:pPr>
        <w:rPr>
          <w:rFonts w:ascii="宋体" w:hAnsi="宋体" w:cs="Batang"/>
          <w:sz w:val="24"/>
        </w:rPr>
      </w:pPr>
    </w:p>
    <w:p w:rsidR="001A2F17" w:rsidRDefault="00891C63">
      <w:pPr>
        <w:jc w:val="center"/>
        <w:rPr>
          <w:rFonts w:ascii="黑体" w:eastAsia="黑体" w:hAnsi="黑体" w:cs="黑体"/>
          <w:b/>
          <w:bCs/>
          <w:sz w:val="32"/>
          <w:szCs w:val="32"/>
        </w:rPr>
        <w:sectPr w:rsidR="001A2F17">
          <w:pgSz w:w="16838" w:h="11906" w:orient="landscape"/>
          <w:pgMar w:top="1389" w:right="1327" w:bottom="1389" w:left="1327" w:header="851" w:footer="992" w:gutter="0"/>
          <w:pgNumType w:start="1"/>
          <w:cols w:space="720"/>
          <w:docGrid w:type="lines" w:linePitch="312"/>
        </w:sectPr>
      </w:pPr>
      <w:r>
        <w:rPr>
          <w:noProof/>
        </w:rPr>
        <w:drawing>
          <wp:inline distT="0" distB="0" distL="0" distR="0">
            <wp:extent cx="7329170" cy="4709160"/>
            <wp:effectExtent l="0" t="0" r="508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7338523" cy="4714887"/>
                    </a:xfrm>
                    <a:prstGeom prst="rect">
                      <a:avLst/>
                    </a:prstGeom>
                    <a:noFill/>
                    <a:ln>
                      <a:noFill/>
                    </a:ln>
                  </pic:spPr>
                </pic:pic>
              </a:graphicData>
            </a:graphic>
          </wp:inline>
        </w:drawing>
      </w:r>
    </w:p>
    <w:p w:rsidR="001A2F17" w:rsidRDefault="001A2F17">
      <w:pPr>
        <w:rPr>
          <w:rFonts w:ascii="黑体" w:eastAsia="黑体" w:hAnsi="黑体" w:cs="黑体"/>
          <w:b/>
          <w:bCs/>
          <w:sz w:val="32"/>
          <w:szCs w:val="32"/>
        </w:rPr>
      </w:pPr>
    </w:p>
    <w:p w:rsidR="001A2F17" w:rsidRDefault="00891C63">
      <w:pPr>
        <w:rPr>
          <w:rFonts w:ascii="黑体" w:eastAsia="黑体" w:hAnsi="黑体" w:cs="黑体"/>
          <w:b/>
          <w:bCs/>
          <w:sz w:val="32"/>
          <w:szCs w:val="32"/>
        </w:rPr>
      </w:pPr>
      <w:r>
        <w:rPr>
          <w:rFonts w:ascii="黑体" w:eastAsia="黑体" w:hAnsi="黑体" w:cs="黑体" w:hint="eastAsia"/>
          <w:b/>
          <w:bCs/>
          <w:sz w:val="32"/>
          <w:szCs w:val="32"/>
        </w:rPr>
        <w:t>十、办理说明（</w:t>
      </w:r>
      <w:proofErr w:type="gramStart"/>
      <w:r>
        <w:rPr>
          <w:rFonts w:ascii="黑体" w:eastAsia="黑体" w:hAnsi="黑体" w:cs="黑体" w:hint="eastAsia"/>
          <w:b/>
          <w:bCs/>
          <w:sz w:val="32"/>
          <w:szCs w:val="32"/>
        </w:rPr>
        <w:t>一</w:t>
      </w:r>
      <w:proofErr w:type="gramEnd"/>
      <w:r>
        <w:rPr>
          <w:rFonts w:ascii="黑体" w:eastAsia="黑体" w:hAnsi="黑体" w:cs="黑体" w:hint="eastAsia"/>
          <w:b/>
          <w:bCs/>
          <w:sz w:val="32"/>
          <w:szCs w:val="32"/>
        </w:rPr>
        <w:t>说明）</w:t>
      </w:r>
    </w:p>
    <w:p w:rsidR="001A2F17" w:rsidRDefault="00891C63">
      <w:pPr>
        <w:ind w:firstLineChars="200" w:firstLine="640"/>
        <w:rPr>
          <w:rFonts w:ascii="仿宋_GB2312" w:eastAsia="仿宋_GB2312" w:hAnsi="仿宋_GB2312" w:cs="仿宋_GB2312"/>
          <w:bCs/>
          <w:sz w:val="32"/>
          <w:szCs w:val="32"/>
        </w:rPr>
      </w:pPr>
      <w:r>
        <w:rPr>
          <w:rFonts w:ascii="仿宋_GB2312" w:eastAsia="仿宋_GB2312" w:hAnsi="仿宋_GB2312" w:cs="仿宋_GB2312" w:hint="eastAsia"/>
          <w:bCs/>
          <w:sz w:val="32"/>
          <w:szCs w:val="32"/>
        </w:rPr>
        <w:t>1</w:t>
      </w:r>
      <w:r>
        <w:rPr>
          <w:rFonts w:ascii="仿宋_GB2312" w:eastAsia="仿宋_GB2312" w:hAnsi="仿宋_GB2312" w:cs="仿宋_GB2312" w:hint="eastAsia"/>
          <w:bCs/>
          <w:sz w:val="32"/>
          <w:szCs w:val="32"/>
        </w:rPr>
        <w:t>、按照国家实行企业登记身份信息管理要求，申请人办理登记前，需先行对股东（发起人、投资人、合伙人、经营者）、法定代表人（负责人、执行事务合伙人）、董事、监事、经理、指定代表或委托代理人、联络员、财务负责人的身份信息实行实名验证。</w:t>
      </w:r>
    </w:p>
    <w:p w:rsidR="001A2F17" w:rsidRDefault="00891C63">
      <w:pPr>
        <w:ind w:firstLineChars="200" w:firstLine="640"/>
        <w:rPr>
          <w:rFonts w:ascii="仿宋_GB2312" w:eastAsia="仿宋_GB2312" w:hAnsi="仿宋_GB2312" w:cs="仿宋_GB2312"/>
          <w:bCs/>
          <w:sz w:val="32"/>
          <w:szCs w:val="32"/>
        </w:rPr>
      </w:pPr>
      <w:r>
        <w:rPr>
          <w:rFonts w:ascii="仿宋_GB2312" w:eastAsia="仿宋_GB2312" w:hAnsi="仿宋_GB2312" w:cs="仿宋_GB2312" w:hint="eastAsia"/>
          <w:bCs/>
          <w:sz w:val="32"/>
          <w:szCs w:val="32"/>
        </w:rPr>
        <w:t>2</w:t>
      </w:r>
      <w:r>
        <w:rPr>
          <w:rFonts w:ascii="仿宋_GB2312" w:eastAsia="仿宋_GB2312" w:hAnsi="仿宋_GB2312" w:cs="仿宋_GB2312" w:hint="eastAsia"/>
          <w:bCs/>
          <w:sz w:val="32"/>
          <w:szCs w:val="32"/>
        </w:rPr>
        <w:t>、申请人在一</w:t>
      </w:r>
      <w:proofErr w:type="gramStart"/>
      <w:r>
        <w:rPr>
          <w:rFonts w:ascii="仿宋_GB2312" w:eastAsia="仿宋_GB2312" w:hAnsi="仿宋_GB2312" w:cs="仿宋_GB2312" w:hint="eastAsia"/>
          <w:bCs/>
          <w:sz w:val="32"/>
          <w:szCs w:val="32"/>
        </w:rPr>
        <w:t>窗申请</w:t>
      </w:r>
      <w:proofErr w:type="gramEnd"/>
      <w:r>
        <w:rPr>
          <w:rFonts w:ascii="仿宋_GB2312" w:eastAsia="仿宋_GB2312" w:hAnsi="仿宋_GB2312" w:cs="仿宋_GB2312" w:hint="eastAsia"/>
          <w:bCs/>
          <w:sz w:val="32"/>
          <w:szCs w:val="32"/>
        </w:rPr>
        <w:t>时可同时委托刻制公章，待公章刻制完成后补</w:t>
      </w:r>
      <w:proofErr w:type="gramStart"/>
      <w:r>
        <w:rPr>
          <w:rFonts w:ascii="仿宋_GB2312" w:eastAsia="仿宋_GB2312" w:hAnsi="仿宋_GB2312" w:cs="仿宋_GB2312" w:hint="eastAsia"/>
          <w:bCs/>
          <w:sz w:val="32"/>
          <w:szCs w:val="32"/>
        </w:rPr>
        <w:t>盖相关</w:t>
      </w:r>
      <w:proofErr w:type="gramEnd"/>
      <w:r>
        <w:rPr>
          <w:rFonts w:ascii="仿宋_GB2312" w:eastAsia="仿宋_GB2312" w:hAnsi="仿宋_GB2312" w:cs="仿宋_GB2312" w:hint="eastAsia"/>
          <w:bCs/>
          <w:sz w:val="32"/>
          <w:szCs w:val="32"/>
        </w:rPr>
        <w:t>申请资料印章；</w:t>
      </w:r>
    </w:p>
    <w:p w:rsidR="001A2F17" w:rsidRDefault="00891C63">
      <w:pPr>
        <w:ind w:firstLineChars="200" w:firstLine="640"/>
        <w:rPr>
          <w:rFonts w:ascii="仿宋_GB2312" w:eastAsia="仿宋_GB2312" w:hAnsi="仿宋_GB2312" w:cs="仿宋_GB2312"/>
          <w:bCs/>
          <w:color w:val="000000"/>
          <w:sz w:val="32"/>
          <w:szCs w:val="32"/>
        </w:rPr>
      </w:pPr>
      <w:r>
        <w:rPr>
          <w:rFonts w:ascii="仿宋_GB2312" w:eastAsia="仿宋_GB2312" w:hAnsi="仿宋_GB2312" w:cs="仿宋_GB2312" w:hint="eastAsia"/>
          <w:bCs/>
          <w:color w:val="000000"/>
          <w:sz w:val="32"/>
          <w:szCs w:val="32"/>
        </w:rPr>
        <w:t>3</w:t>
      </w:r>
      <w:r>
        <w:rPr>
          <w:rFonts w:ascii="仿宋_GB2312" w:eastAsia="仿宋_GB2312" w:hAnsi="仿宋_GB2312" w:cs="仿宋_GB2312" w:hint="eastAsia"/>
          <w:bCs/>
          <w:color w:val="000000"/>
          <w:sz w:val="32"/>
          <w:szCs w:val="32"/>
        </w:rPr>
        <w:t>、装修完成后，申请人通过电话、</w:t>
      </w:r>
      <w:proofErr w:type="gramStart"/>
      <w:r>
        <w:rPr>
          <w:rFonts w:ascii="仿宋_GB2312" w:eastAsia="仿宋_GB2312" w:hAnsi="仿宋_GB2312" w:cs="仿宋_GB2312" w:hint="eastAsia"/>
          <w:bCs/>
          <w:color w:val="000000"/>
          <w:sz w:val="32"/>
          <w:szCs w:val="32"/>
        </w:rPr>
        <w:t>微信等</w:t>
      </w:r>
      <w:proofErr w:type="gramEnd"/>
      <w:r>
        <w:rPr>
          <w:rFonts w:ascii="仿宋_GB2312" w:eastAsia="仿宋_GB2312" w:hAnsi="仿宋_GB2312" w:cs="仿宋_GB2312" w:hint="eastAsia"/>
          <w:bCs/>
          <w:color w:val="000000"/>
          <w:sz w:val="32"/>
          <w:szCs w:val="32"/>
        </w:rPr>
        <w:t>方式通知综合窗口，由综合窗口组织相关部门现场踏勘人员进行联合勘验。</w:t>
      </w:r>
    </w:p>
    <w:p w:rsidR="001A2F17" w:rsidRDefault="00891C63">
      <w:pPr>
        <w:ind w:firstLineChars="200" w:firstLine="640"/>
        <w:rPr>
          <w:rFonts w:ascii="仿宋_GB2312" w:eastAsia="仿宋_GB2312" w:hAnsi="仿宋_GB2312" w:cs="仿宋_GB2312"/>
          <w:bCs/>
          <w:color w:val="000000"/>
          <w:sz w:val="32"/>
          <w:szCs w:val="32"/>
        </w:rPr>
      </w:pPr>
      <w:r>
        <w:rPr>
          <w:rFonts w:ascii="仿宋_GB2312" w:eastAsia="仿宋_GB2312" w:hAnsi="仿宋_GB2312" w:cs="仿宋_GB2312" w:hint="eastAsia"/>
          <w:color w:val="000000"/>
          <w:sz w:val="32"/>
          <w:szCs w:val="32"/>
        </w:rPr>
        <w:t>4</w:t>
      </w:r>
      <w:r>
        <w:rPr>
          <w:rFonts w:ascii="仿宋_GB2312" w:eastAsia="仿宋_GB2312" w:hAnsi="仿宋_GB2312" w:cs="仿宋_GB2312" w:hint="eastAsia"/>
          <w:color w:val="000000"/>
          <w:sz w:val="32"/>
          <w:szCs w:val="32"/>
        </w:rPr>
        <w:t>、开展门头装修时申请占道范围不得影响行人和交通安全，不得损坏市政公共设施，不得影响市容市貌；设置大型户外广告设计时应综合考虑</w:t>
      </w:r>
      <w:r>
        <w:rPr>
          <w:rFonts w:ascii="仿宋_GB2312" w:eastAsia="仿宋_GB2312" w:hAnsi="仿宋_GB2312" w:cs="仿宋_GB2312" w:hint="eastAsia"/>
          <w:bCs/>
          <w:color w:val="000000"/>
          <w:sz w:val="32"/>
          <w:szCs w:val="32"/>
        </w:rPr>
        <w:t>建筑物、构筑物外型完好、整洁、美观，应对国家和省市确定的纪念建筑物和古建筑物保持原有风貌特色；</w:t>
      </w:r>
    </w:p>
    <w:p w:rsidR="001A2F17" w:rsidRDefault="00891C63">
      <w:pPr>
        <w:ind w:firstLineChars="200" w:firstLine="640"/>
        <w:rPr>
          <w:rFonts w:ascii="仿宋" w:eastAsia="仿宋" w:hAnsi="仿宋"/>
          <w:sz w:val="32"/>
          <w:szCs w:val="32"/>
        </w:rPr>
      </w:pP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、实名办税信息登记已实现全省通办。办税人员选择网上办理形式的，通过湖南省电子税务局（</w:t>
      </w:r>
      <w:r>
        <w:rPr>
          <w:rFonts w:ascii="仿宋_GB2312" w:eastAsia="仿宋_GB2312" w:hAnsi="仿宋_GB2312" w:cs="仿宋_GB2312"/>
          <w:sz w:val="32"/>
          <w:szCs w:val="32"/>
        </w:rPr>
        <w:t>https://etax.hunan.chinatax.gov.cn</w:t>
      </w:r>
      <w:r>
        <w:rPr>
          <w:rFonts w:ascii="仿宋_GB2312" w:eastAsia="仿宋_GB2312" w:hAnsi="仿宋_GB2312" w:cs="仿宋_GB2312" w:hint="eastAsia"/>
          <w:sz w:val="32"/>
          <w:szCs w:val="32"/>
        </w:rPr>
        <w:t>）提交实名办税信息登记</w:t>
      </w:r>
      <w:r>
        <w:rPr>
          <w:rFonts w:ascii="仿宋" w:eastAsia="仿宋" w:hAnsi="仿宋" w:cs="仿宋_GB2312" w:hint="eastAsia"/>
          <w:sz w:val="32"/>
          <w:szCs w:val="32"/>
        </w:rPr>
        <w:t>申请后，系统直接分配至主管税务机关进行审核办理。</w:t>
      </w:r>
    </w:p>
    <w:p w:rsidR="001A2F17" w:rsidRDefault="00891C63">
      <w:pPr>
        <w:pStyle w:val="a7"/>
        <w:ind w:firstLine="640"/>
        <w:rPr>
          <w:rFonts w:ascii="仿宋" w:eastAsia="仿宋" w:hAnsi="仿宋"/>
          <w:sz w:val="32"/>
          <w:szCs w:val="32"/>
        </w:rPr>
      </w:pPr>
      <w:r>
        <w:rPr>
          <w:rFonts w:ascii="仿宋" w:eastAsia="仿宋" w:hAnsi="仿宋" w:hint="eastAsia"/>
          <w:sz w:val="32"/>
          <w:szCs w:val="32"/>
        </w:rPr>
        <w:t>6</w:t>
      </w:r>
      <w:r>
        <w:rPr>
          <w:rFonts w:ascii="仿宋" w:eastAsia="仿宋" w:hAnsi="仿宋" w:hint="eastAsia"/>
          <w:sz w:val="32"/>
          <w:szCs w:val="32"/>
        </w:rPr>
        <w:t>、纳税人办理发票票种核定时，由税务机关出具给纳</w:t>
      </w:r>
      <w:r>
        <w:rPr>
          <w:rFonts w:ascii="仿宋" w:eastAsia="仿宋" w:hAnsi="仿宋" w:hint="eastAsia"/>
          <w:sz w:val="32"/>
          <w:szCs w:val="32"/>
        </w:rPr>
        <w:lastRenderedPageBreak/>
        <w:t>税人的《税务事项</w:t>
      </w:r>
      <w:r>
        <w:rPr>
          <w:rFonts w:ascii="仿宋" w:eastAsia="仿宋" w:hAnsi="仿宋" w:hint="eastAsia"/>
          <w:sz w:val="32"/>
          <w:szCs w:val="32"/>
        </w:rPr>
        <w:t>通知书》</w:t>
      </w:r>
      <w:r>
        <w:rPr>
          <w:rFonts w:ascii="仿宋" w:eastAsia="仿宋" w:hAnsi="仿宋" w:cs="仿宋_GB2312" w:hint="eastAsia"/>
          <w:sz w:val="32"/>
          <w:szCs w:val="32"/>
        </w:rPr>
        <w:t>，在进行税控设备发行时需要提供给税务机关。</w:t>
      </w:r>
    </w:p>
    <w:p w:rsidR="001A2F17" w:rsidRDefault="00891C63">
      <w:pPr>
        <w:pStyle w:val="a7"/>
        <w:ind w:firstLine="640"/>
        <w:rPr>
          <w:rFonts w:ascii="仿宋_GB2312" w:eastAsia="仿宋_GB2312" w:hAnsi="仿宋_GB2312"/>
          <w:sz w:val="32"/>
          <w:szCs w:val="32"/>
        </w:rPr>
      </w:pPr>
      <w:r>
        <w:rPr>
          <w:rFonts w:ascii="仿宋_GB2312" w:eastAsia="仿宋_GB2312" w:hAnsi="仿宋_GB2312" w:cs="仿宋_GB2312" w:hint="eastAsia"/>
          <w:sz w:val="32"/>
          <w:szCs w:val="32"/>
        </w:rPr>
        <w:t>7</w:t>
      </w:r>
      <w:r>
        <w:rPr>
          <w:rFonts w:ascii="仿宋_GB2312" w:eastAsia="仿宋_GB2312" w:hAnsi="仿宋_GB2312" w:cs="仿宋_GB2312" w:hint="eastAsia"/>
          <w:sz w:val="32"/>
          <w:szCs w:val="32"/>
        </w:rPr>
        <w:t>、已纳入增值税小规模纳税人自行开具增值税专用发票试点范围的纳税人，可以不办理增值税一般纳税人登记手续，经税务机关审批增值税专用发票最高开票限额后，领用增值税专用发票。</w:t>
      </w:r>
    </w:p>
    <w:p w:rsidR="001A2F17" w:rsidRDefault="00891C63">
      <w:pPr>
        <w:pStyle w:val="a7"/>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8</w:t>
      </w:r>
      <w:r>
        <w:rPr>
          <w:rFonts w:ascii="仿宋_GB2312" w:eastAsia="仿宋_GB2312" w:hAnsi="仿宋_GB2312" w:cs="仿宋_GB2312" w:hint="eastAsia"/>
          <w:sz w:val="32"/>
          <w:szCs w:val="32"/>
        </w:rPr>
        <w:t>、纳税人取得由服务单位开具的税控设备销售发票以及相关的技术维护费发票（首次购买），可以按照发票票面的价税合计全额，抵减增值税税款，不足抵减的可结转下期继续抵减。</w:t>
      </w:r>
    </w:p>
    <w:p w:rsidR="001A2F17" w:rsidRDefault="00891C63">
      <w:pPr>
        <w:pStyle w:val="a7"/>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9</w:t>
      </w:r>
      <w:r>
        <w:rPr>
          <w:rFonts w:ascii="仿宋_GB2312" w:eastAsia="仿宋_GB2312" w:hAnsi="仿宋_GB2312" w:cs="仿宋_GB2312" w:hint="eastAsia"/>
          <w:sz w:val="32"/>
          <w:szCs w:val="32"/>
        </w:rPr>
        <w:t>、首次领用发票的纳税人，既可以选择在税控服务单位（航天信息或百</w:t>
      </w:r>
      <w:proofErr w:type="gramStart"/>
      <w:r>
        <w:rPr>
          <w:rFonts w:ascii="仿宋_GB2312" w:eastAsia="仿宋_GB2312" w:hAnsi="仿宋_GB2312" w:cs="仿宋_GB2312" w:hint="eastAsia"/>
          <w:sz w:val="32"/>
          <w:szCs w:val="32"/>
        </w:rPr>
        <w:t>旺金赋</w:t>
      </w:r>
      <w:proofErr w:type="gramEnd"/>
      <w:r>
        <w:rPr>
          <w:rFonts w:ascii="仿宋_GB2312" w:eastAsia="仿宋_GB2312" w:hAnsi="仿宋_GB2312" w:cs="仿宋_GB2312" w:hint="eastAsia"/>
          <w:sz w:val="32"/>
          <w:szCs w:val="32"/>
        </w:rPr>
        <w:t>）现场购买，也可以选择网上购买。网上购买的可以通过税控服</w:t>
      </w:r>
      <w:r>
        <w:rPr>
          <w:rFonts w:ascii="仿宋_GB2312" w:eastAsia="仿宋_GB2312" w:hAnsi="仿宋_GB2312" w:cs="仿宋_GB2312" w:hint="eastAsia"/>
          <w:sz w:val="32"/>
          <w:szCs w:val="32"/>
        </w:rPr>
        <w:t>务单位门户网站或者</w:t>
      </w:r>
      <w:proofErr w:type="gramStart"/>
      <w:r>
        <w:rPr>
          <w:rFonts w:ascii="仿宋_GB2312" w:eastAsia="仿宋_GB2312" w:hAnsi="仿宋_GB2312" w:cs="仿宋_GB2312" w:hint="eastAsia"/>
          <w:sz w:val="32"/>
          <w:szCs w:val="32"/>
        </w:rPr>
        <w:t>微信公众号</w:t>
      </w:r>
      <w:proofErr w:type="gramEnd"/>
      <w:r>
        <w:rPr>
          <w:rFonts w:ascii="仿宋_GB2312" w:eastAsia="仿宋_GB2312" w:hAnsi="仿宋_GB2312" w:cs="仿宋_GB2312" w:hint="eastAsia"/>
          <w:sz w:val="32"/>
          <w:szCs w:val="32"/>
        </w:rPr>
        <w:t>实现网上购买。在税务机关的税控设备发行窗口发行税控设备后，才能申领发票。</w:t>
      </w:r>
    </w:p>
    <w:p w:rsidR="001A2F17" w:rsidRDefault="00891C63">
      <w:pPr>
        <w:pStyle w:val="a7"/>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10</w:t>
      </w:r>
      <w:r>
        <w:rPr>
          <w:rFonts w:ascii="仿宋_GB2312" w:eastAsia="仿宋_GB2312" w:hAnsi="仿宋_GB2312" w:cs="仿宋_GB2312" w:hint="eastAsia"/>
          <w:sz w:val="32"/>
          <w:szCs w:val="32"/>
        </w:rPr>
        <w:t>、通过湖南省电子税务局自行申领发票的纳税人，可选择通过邮寄、办税服务厅领取、办税自助终端领取三种方式取得发票，并通过开票软件自行下载发票领用信息。</w:t>
      </w:r>
    </w:p>
    <w:p w:rsidR="001A2F17" w:rsidRDefault="00891C63">
      <w:pPr>
        <w:pStyle w:val="a7"/>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11</w:t>
      </w:r>
      <w:r>
        <w:rPr>
          <w:rFonts w:ascii="仿宋_GB2312" w:eastAsia="仿宋_GB2312" w:hAnsi="仿宋_GB2312" w:cs="仿宋_GB2312" w:hint="eastAsia"/>
          <w:sz w:val="32"/>
          <w:szCs w:val="32"/>
        </w:rPr>
        <w:t>、申请人自行登录网站进行权限内建设项目环境影响登记表备案，步骤：</w:t>
      </w:r>
    </w:p>
    <w:p w:rsidR="001A2F17" w:rsidRDefault="00891C63">
      <w:pPr>
        <w:pStyle w:val="a7"/>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）申请人需登录岳阳市生态环境局官方网站（</w:t>
      </w:r>
      <w:r>
        <w:rPr>
          <w:rFonts w:ascii="仿宋_GB2312" w:eastAsia="仿宋_GB2312" w:hAnsi="仿宋_GB2312" w:cs="仿宋_GB2312" w:hint="eastAsia"/>
          <w:sz w:val="32"/>
          <w:szCs w:val="32"/>
        </w:rPr>
        <w:t>http://hbj.yueyang.gov.cn/hbj/index.htm</w:t>
      </w:r>
      <w:r>
        <w:rPr>
          <w:rFonts w:ascii="仿宋_GB2312" w:eastAsia="仿宋_GB2312" w:hAnsi="仿宋_GB2312" w:cs="仿宋_GB2312" w:hint="eastAsia"/>
          <w:sz w:val="32"/>
          <w:szCs w:val="32"/>
        </w:rPr>
        <w:t>）</w:t>
      </w:r>
    </w:p>
    <w:p w:rsidR="001A2F17" w:rsidRDefault="00891C63">
      <w:pPr>
        <w:pStyle w:val="a7"/>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）选择环境影响登记表备案系统点击注册，并按表格内容要求如实填报</w:t>
      </w:r>
    </w:p>
    <w:p w:rsidR="001A2F17" w:rsidRDefault="00891C63">
      <w:pPr>
        <w:pStyle w:val="a7"/>
        <w:ind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）填报完成后点击上传，然后自行下载打印加盖申请人企业公章即可（自行保存）。</w:t>
      </w:r>
    </w:p>
    <w:p w:rsidR="001A2F17" w:rsidRDefault="001A2F17">
      <w:pPr>
        <w:rPr>
          <w:rFonts w:ascii="仿宋_GB2312" w:eastAsia="仿宋_GB2312" w:hAnsi="仿宋_GB2312" w:cs="仿宋_GB2312"/>
          <w:bCs/>
          <w:color w:val="000000"/>
          <w:sz w:val="32"/>
          <w:szCs w:val="32"/>
        </w:rPr>
      </w:pPr>
    </w:p>
    <w:p w:rsidR="001A2F17" w:rsidRDefault="00891C63">
      <w:pPr>
        <w:rPr>
          <w:rFonts w:ascii="黑体" w:eastAsia="黑体" w:hAnsi="黑体" w:cs="黑体"/>
          <w:b/>
          <w:bCs/>
          <w:sz w:val="32"/>
          <w:szCs w:val="32"/>
        </w:rPr>
      </w:pPr>
      <w:r>
        <w:rPr>
          <w:rFonts w:ascii="黑体" w:eastAsia="黑体" w:hAnsi="黑体" w:cs="黑体" w:hint="eastAsia"/>
          <w:b/>
          <w:bCs/>
          <w:sz w:val="32"/>
          <w:szCs w:val="32"/>
        </w:rPr>
        <w:t>十一、审批时限</w:t>
      </w:r>
    </w:p>
    <w:p w:rsidR="001A2F17" w:rsidRDefault="00891C63">
      <w:pPr>
        <w:spacing w:line="560" w:lineRule="exact"/>
        <w:ind w:firstLineChars="200" w:firstLine="640"/>
        <w:rPr>
          <w:rFonts w:ascii="仿宋" w:eastAsia="仿宋" w:hAnsi="仿宋"/>
          <w:sz w:val="32"/>
          <w:szCs w:val="32"/>
        </w:rPr>
      </w:pPr>
      <w:r>
        <w:rPr>
          <w:rFonts w:ascii="仿宋_GB2312" w:eastAsia="仿宋_GB2312" w:hAnsi="仿宋_GB2312" w:cs="仿宋_GB2312" w:hint="eastAsia"/>
          <w:color w:val="000000"/>
          <w:sz w:val="32"/>
          <w:szCs w:val="32"/>
        </w:rPr>
        <w:t>营业执照</w:t>
      </w:r>
      <w:r>
        <w:rPr>
          <w:rFonts w:ascii="仿宋_GB2312" w:eastAsia="仿宋_GB2312" w:hAnsi="仿宋_GB2312" w:cs="仿宋_GB2312" w:hint="eastAsia"/>
          <w:color w:val="000000"/>
          <w:sz w:val="32"/>
          <w:szCs w:val="32"/>
        </w:rPr>
        <w:t>2</w:t>
      </w:r>
      <w:r>
        <w:rPr>
          <w:rFonts w:ascii="仿宋_GB2312" w:eastAsia="仿宋_GB2312" w:hAnsi="仿宋_GB2312" w:cs="仿宋_GB2312" w:hint="eastAsia"/>
          <w:color w:val="000000"/>
          <w:sz w:val="32"/>
          <w:szCs w:val="32"/>
        </w:rPr>
        <w:t>个工作日，小餐饮经营许可证</w:t>
      </w:r>
      <w:r>
        <w:rPr>
          <w:rFonts w:ascii="仿宋_GB2312" w:eastAsia="仿宋_GB2312" w:hAnsi="仿宋_GB2312" w:cs="仿宋_GB2312" w:hint="eastAsia"/>
          <w:color w:val="000000"/>
          <w:sz w:val="32"/>
          <w:szCs w:val="32"/>
        </w:rPr>
        <w:t>6</w:t>
      </w:r>
      <w:r>
        <w:rPr>
          <w:rFonts w:ascii="仿宋_GB2312" w:eastAsia="仿宋_GB2312" w:hAnsi="仿宋_GB2312" w:cs="仿宋_GB2312" w:hint="eastAsia"/>
          <w:color w:val="000000"/>
          <w:sz w:val="32"/>
          <w:szCs w:val="32"/>
        </w:rPr>
        <w:t>个工作日，户外广告许可证</w:t>
      </w:r>
      <w:r>
        <w:rPr>
          <w:rFonts w:ascii="仿宋_GB2312" w:eastAsia="仿宋_GB2312" w:hAnsi="仿宋_GB2312" w:cs="仿宋_GB2312" w:hint="eastAsia"/>
          <w:color w:val="000000"/>
          <w:sz w:val="32"/>
          <w:szCs w:val="32"/>
        </w:rPr>
        <w:t>5</w:t>
      </w:r>
      <w:r>
        <w:rPr>
          <w:rFonts w:ascii="仿宋_GB2312" w:eastAsia="仿宋_GB2312" w:hAnsi="仿宋_GB2312" w:cs="仿宋_GB2312" w:hint="eastAsia"/>
          <w:color w:val="000000"/>
          <w:sz w:val="32"/>
          <w:szCs w:val="32"/>
        </w:rPr>
        <w:t>个工作日，临时占用街道两侧和公共场地许可证</w:t>
      </w:r>
      <w:r>
        <w:rPr>
          <w:rFonts w:ascii="仿宋_GB2312" w:eastAsia="仿宋_GB2312" w:hAnsi="仿宋_GB2312" w:cs="仿宋_GB2312" w:hint="eastAsia"/>
          <w:color w:val="000000"/>
          <w:sz w:val="32"/>
          <w:szCs w:val="32"/>
        </w:rPr>
        <w:t>5</w:t>
      </w:r>
      <w:r>
        <w:rPr>
          <w:rFonts w:ascii="仿宋_GB2312" w:eastAsia="仿宋_GB2312" w:hAnsi="仿宋_GB2312" w:cs="仿宋_GB2312" w:hint="eastAsia"/>
          <w:color w:val="000000"/>
          <w:sz w:val="32"/>
          <w:szCs w:val="32"/>
        </w:rPr>
        <w:t>个工作日，</w:t>
      </w:r>
      <w:r>
        <w:rPr>
          <w:rFonts w:ascii="仿宋" w:eastAsia="仿宋" w:hAnsi="仿宋" w:hint="eastAsia"/>
          <w:sz w:val="32"/>
          <w:szCs w:val="32"/>
        </w:rPr>
        <w:t>税务事项办理可即时办结。不符合相关情形，或涉及增值税专用发票（增值税税控系统）最高开票限额审批且最高开票限额十万元以上的最多需要</w:t>
      </w:r>
      <w:r>
        <w:rPr>
          <w:rFonts w:ascii="仿宋" w:eastAsia="仿宋" w:hAnsi="仿宋" w:hint="eastAsia"/>
          <w:sz w:val="32"/>
          <w:szCs w:val="32"/>
        </w:rPr>
        <w:t>20</w:t>
      </w:r>
      <w:r>
        <w:rPr>
          <w:rFonts w:ascii="仿宋" w:eastAsia="仿宋" w:hAnsi="仿宋" w:hint="eastAsia"/>
          <w:sz w:val="32"/>
          <w:szCs w:val="32"/>
        </w:rPr>
        <w:t>个工作日。</w:t>
      </w:r>
    </w:p>
    <w:p w:rsidR="001A2F17" w:rsidRDefault="00891C63">
      <w:pPr>
        <w:spacing w:line="56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全流程承诺时限：</w:t>
      </w:r>
      <w:r>
        <w:rPr>
          <w:rFonts w:ascii="仿宋_GB2312" w:eastAsia="仿宋_GB2312" w:hAnsi="仿宋_GB2312" w:cs="仿宋_GB2312" w:hint="eastAsia"/>
          <w:color w:val="000000"/>
          <w:sz w:val="32"/>
          <w:szCs w:val="32"/>
        </w:rPr>
        <w:t>8</w:t>
      </w:r>
      <w:r>
        <w:rPr>
          <w:rFonts w:ascii="仿宋_GB2312" w:eastAsia="仿宋_GB2312" w:hAnsi="仿宋_GB2312" w:cs="仿宋_GB2312" w:hint="eastAsia"/>
          <w:color w:val="000000"/>
          <w:sz w:val="32"/>
          <w:szCs w:val="32"/>
        </w:rPr>
        <w:t>个工作日（不含材料补正、申请人装修、现场踏勘不通过提出整改等时间）</w:t>
      </w:r>
      <w:r>
        <w:rPr>
          <w:rFonts w:ascii="仿宋_GB2312" w:eastAsia="仿宋_GB2312" w:hAnsi="仿宋_GB2312" w:cs="仿宋_GB2312" w:hint="eastAsia"/>
          <w:color w:val="000000"/>
          <w:sz w:val="32"/>
          <w:szCs w:val="32"/>
        </w:rPr>
        <w:t>。</w:t>
      </w:r>
    </w:p>
    <w:p w:rsidR="001A2F17" w:rsidRDefault="001A2F17">
      <w:pPr>
        <w:rPr>
          <w:rFonts w:ascii="宋体" w:hAnsi="宋体" w:cs="宋体"/>
          <w:sz w:val="32"/>
          <w:szCs w:val="32"/>
        </w:rPr>
      </w:pPr>
    </w:p>
    <w:p w:rsidR="001A2F17" w:rsidRDefault="00891C63">
      <w:pPr>
        <w:rPr>
          <w:rFonts w:ascii="黑体" w:eastAsia="黑体" w:hAnsi="黑体" w:cs="黑体"/>
          <w:b/>
          <w:bCs/>
          <w:sz w:val="32"/>
          <w:szCs w:val="32"/>
        </w:rPr>
      </w:pPr>
      <w:r>
        <w:rPr>
          <w:rFonts w:ascii="黑体" w:eastAsia="黑体" w:hAnsi="黑体" w:cs="黑体" w:hint="eastAsia"/>
          <w:b/>
          <w:bCs/>
          <w:sz w:val="32"/>
          <w:szCs w:val="32"/>
        </w:rPr>
        <w:t>十二、收费标准及依据</w:t>
      </w:r>
    </w:p>
    <w:p w:rsidR="001A2F17" w:rsidRDefault="00891C63">
      <w:pPr>
        <w:ind w:firstLineChars="200" w:firstLine="643"/>
        <w:jc w:val="left"/>
        <w:rPr>
          <w:rFonts w:ascii="仿宋_GB2312" w:eastAsia="仿宋_GB2312" w:hAnsi="仿宋_GB2312" w:cs="仿宋_GB2312"/>
          <w:b/>
          <w:color w:val="000000"/>
          <w:sz w:val="32"/>
          <w:szCs w:val="32"/>
          <w:shd w:val="clear" w:color="auto" w:fill="FFFFFF"/>
        </w:rPr>
      </w:pPr>
      <w:r>
        <w:rPr>
          <w:rFonts w:ascii="仿宋_GB2312" w:eastAsia="仿宋_GB2312" w:hAnsi="仿宋_GB2312" w:cs="仿宋_GB2312" w:hint="eastAsia"/>
          <w:b/>
          <w:color w:val="000000"/>
          <w:sz w:val="32"/>
          <w:szCs w:val="32"/>
          <w:shd w:val="clear" w:color="auto" w:fill="FFFFFF"/>
        </w:rPr>
        <w:t>临时占用城市道路收费依据</w:t>
      </w:r>
    </w:p>
    <w:p w:rsidR="001A2F17" w:rsidRDefault="00891C63">
      <w:pPr>
        <w:ind w:firstLineChars="200" w:firstLine="640"/>
        <w:jc w:val="left"/>
        <w:rPr>
          <w:rFonts w:ascii="仿宋_GB2312" w:eastAsia="仿宋_GB2312" w:hAnsi="仿宋_GB2312" w:cs="仿宋_GB2312"/>
          <w:color w:val="000000"/>
          <w:sz w:val="32"/>
          <w:szCs w:val="32"/>
          <w:shd w:val="clear" w:color="auto" w:fill="FFFFFF"/>
        </w:rPr>
      </w:pPr>
      <w:r>
        <w:rPr>
          <w:rFonts w:ascii="仿宋_GB2312" w:eastAsia="仿宋_GB2312" w:hAnsi="仿宋_GB2312" w:cs="仿宋_GB2312" w:hint="eastAsia"/>
          <w:color w:val="000000"/>
          <w:sz w:val="32"/>
          <w:szCs w:val="32"/>
          <w:shd w:val="clear" w:color="auto" w:fill="FFFFFF"/>
        </w:rPr>
        <w:t>1.</w:t>
      </w:r>
      <w:r>
        <w:rPr>
          <w:rFonts w:ascii="仿宋_GB2312" w:eastAsia="仿宋_GB2312" w:hAnsi="仿宋_GB2312" w:cs="仿宋_GB2312" w:hint="eastAsia"/>
          <w:color w:val="000000"/>
          <w:sz w:val="32"/>
          <w:szCs w:val="32"/>
          <w:shd w:val="clear" w:color="auto" w:fill="FFFFFF"/>
        </w:rPr>
        <w:t>《湖南省发展和改革委员会、湖南省财政厅关于降低</w:t>
      </w:r>
      <w:r>
        <w:rPr>
          <w:rFonts w:ascii="仿宋_GB2312" w:eastAsia="仿宋_GB2312" w:hAnsi="仿宋_GB2312" w:cs="仿宋_GB2312" w:hint="eastAsia"/>
          <w:color w:val="000000"/>
          <w:sz w:val="32"/>
          <w:szCs w:val="32"/>
          <w:shd w:val="clear" w:color="auto" w:fill="FFFFFF"/>
        </w:rPr>
        <w:t>2016</w:t>
      </w:r>
      <w:r>
        <w:rPr>
          <w:rFonts w:ascii="仿宋_GB2312" w:eastAsia="仿宋_GB2312" w:hAnsi="仿宋_GB2312" w:cs="仿宋_GB2312" w:hint="eastAsia"/>
          <w:color w:val="000000"/>
          <w:sz w:val="32"/>
          <w:szCs w:val="32"/>
          <w:shd w:val="clear" w:color="auto" w:fill="FFFFFF"/>
        </w:rPr>
        <w:t>年度第四批涉企行政事业性收费标准的通知》（</w:t>
      </w:r>
      <w:proofErr w:type="gramStart"/>
      <w:r>
        <w:rPr>
          <w:rFonts w:ascii="仿宋_GB2312" w:eastAsia="仿宋_GB2312" w:hAnsi="仿宋_GB2312" w:cs="仿宋_GB2312" w:hint="eastAsia"/>
          <w:color w:val="000000"/>
          <w:sz w:val="32"/>
          <w:szCs w:val="32"/>
          <w:shd w:val="clear" w:color="auto" w:fill="FFFFFF"/>
        </w:rPr>
        <w:t>湘发改价</w:t>
      </w:r>
      <w:proofErr w:type="gramEnd"/>
      <w:r>
        <w:rPr>
          <w:rFonts w:ascii="仿宋_GB2312" w:eastAsia="仿宋_GB2312" w:hAnsi="仿宋_GB2312" w:cs="仿宋_GB2312" w:hint="eastAsia"/>
          <w:color w:val="000000"/>
          <w:sz w:val="32"/>
          <w:szCs w:val="32"/>
          <w:shd w:val="clear" w:color="auto" w:fill="FFFFFF"/>
        </w:rPr>
        <w:t>费〔</w:t>
      </w:r>
      <w:r>
        <w:rPr>
          <w:rFonts w:ascii="仿宋_GB2312" w:eastAsia="仿宋_GB2312" w:hAnsi="仿宋_GB2312" w:cs="仿宋_GB2312" w:hint="eastAsia"/>
          <w:color w:val="000000"/>
          <w:sz w:val="32"/>
          <w:szCs w:val="32"/>
          <w:shd w:val="clear" w:color="auto" w:fill="FFFFFF"/>
        </w:rPr>
        <w:t>2016</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hint="eastAsia"/>
          <w:color w:val="000000"/>
          <w:sz w:val="32"/>
          <w:szCs w:val="32"/>
          <w:shd w:val="clear" w:color="auto" w:fill="FFFFFF"/>
        </w:rPr>
        <w:t>716</w:t>
      </w:r>
      <w:r>
        <w:rPr>
          <w:rFonts w:ascii="仿宋_GB2312" w:eastAsia="仿宋_GB2312" w:hAnsi="仿宋_GB2312" w:cs="仿宋_GB2312" w:hint="eastAsia"/>
          <w:color w:val="000000"/>
          <w:sz w:val="32"/>
          <w:szCs w:val="32"/>
          <w:shd w:val="clear" w:color="auto" w:fill="FFFFFF"/>
        </w:rPr>
        <w:t>号）；</w:t>
      </w:r>
      <w:r>
        <w:rPr>
          <w:rFonts w:ascii="仿宋_GB2312" w:eastAsia="仿宋_GB2312" w:hAnsi="仿宋_GB2312" w:cs="仿宋_GB2312" w:hint="eastAsia"/>
          <w:color w:val="000000"/>
          <w:sz w:val="32"/>
          <w:szCs w:val="32"/>
          <w:shd w:val="clear" w:color="auto" w:fill="FFFFFF"/>
        </w:rPr>
        <w:t>2.</w:t>
      </w:r>
      <w:r>
        <w:rPr>
          <w:rFonts w:ascii="仿宋_GB2312" w:eastAsia="仿宋_GB2312" w:hAnsi="仿宋_GB2312" w:cs="仿宋_GB2312" w:hint="eastAsia"/>
          <w:color w:val="000000"/>
          <w:sz w:val="32"/>
          <w:szCs w:val="32"/>
          <w:shd w:val="clear" w:color="auto" w:fill="FFFFFF"/>
        </w:rPr>
        <w:t>《关于岳阳市城区道路挖掘修复费收费标准的批复》</w:t>
      </w:r>
      <w:proofErr w:type="gramStart"/>
      <w:r>
        <w:rPr>
          <w:rFonts w:ascii="仿宋_GB2312" w:eastAsia="仿宋_GB2312" w:hAnsi="仿宋_GB2312" w:cs="仿宋_GB2312" w:hint="eastAsia"/>
          <w:color w:val="000000"/>
          <w:sz w:val="32"/>
          <w:szCs w:val="32"/>
          <w:shd w:val="clear" w:color="auto" w:fill="FFFFFF"/>
        </w:rPr>
        <w:t>岳发改价</w:t>
      </w:r>
      <w:proofErr w:type="gramEnd"/>
      <w:r>
        <w:rPr>
          <w:rFonts w:ascii="仿宋_GB2312" w:eastAsia="仿宋_GB2312" w:hAnsi="仿宋_GB2312" w:cs="仿宋_GB2312" w:hint="eastAsia"/>
          <w:color w:val="000000"/>
          <w:sz w:val="32"/>
          <w:szCs w:val="32"/>
          <w:shd w:val="clear" w:color="auto" w:fill="FFFFFF"/>
        </w:rPr>
        <w:t>费〔</w:t>
      </w:r>
      <w:r>
        <w:rPr>
          <w:rFonts w:ascii="仿宋_GB2312" w:eastAsia="仿宋_GB2312" w:hAnsi="仿宋_GB2312" w:cs="仿宋_GB2312" w:hint="eastAsia"/>
          <w:color w:val="000000"/>
          <w:sz w:val="32"/>
          <w:szCs w:val="32"/>
          <w:shd w:val="clear" w:color="auto" w:fill="FFFFFF"/>
        </w:rPr>
        <w:t>2017</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hint="eastAsia"/>
          <w:color w:val="000000"/>
          <w:sz w:val="32"/>
          <w:szCs w:val="32"/>
          <w:shd w:val="clear" w:color="auto" w:fill="FFFFFF"/>
        </w:rPr>
        <w:t>38</w:t>
      </w:r>
      <w:r>
        <w:rPr>
          <w:rFonts w:ascii="仿宋_GB2312" w:eastAsia="仿宋_GB2312" w:hAnsi="仿宋_GB2312" w:cs="仿宋_GB2312" w:hint="eastAsia"/>
          <w:color w:val="000000"/>
          <w:sz w:val="32"/>
          <w:szCs w:val="32"/>
          <w:shd w:val="clear" w:color="auto" w:fill="FFFFFF"/>
        </w:rPr>
        <w:t>号。</w:t>
      </w:r>
    </w:p>
    <w:p w:rsidR="001A2F17" w:rsidRDefault="00891C63">
      <w:pPr>
        <w:ind w:firstLineChars="200" w:firstLine="643"/>
        <w:jc w:val="left"/>
        <w:rPr>
          <w:rFonts w:ascii="仿宋_GB2312" w:eastAsia="仿宋_GB2312" w:hAnsi="仿宋_GB2312" w:cs="仿宋_GB2312"/>
          <w:b/>
          <w:color w:val="000000"/>
          <w:sz w:val="32"/>
          <w:szCs w:val="32"/>
          <w:shd w:val="clear" w:color="auto" w:fill="FFFFFF"/>
        </w:rPr>
      </w:pPr>
      <w:r>
        <w:rPr>
          <w:rFonts w:ascii="仿宋_GB2312" w:eastAsia="仿宋_GB2312" w:hAnsi="仿宋_GB2312" w:cs="仿宋_GB2312" w:hint="eastAsia"/>
          <w:b/>
          <w:color w:val="000000"/>
          <w:sz w:val="32"/>
          <w:szCs w:val="32"/>
          <w:shd w:val="clear" w:color="auto" w:fill="FFFFFF"/>
        </w:rPr>
        <w:t>临时占用城市道路收费明细</w:t>
      </w:r>
    </w:p>
    <w:p w:rsidR="001A2F17" w:rsidRDefault="00891C63">
      <w:pPr>
        <w:ind w:firstLineChars="200" w:firstLine="640"/>
        <w:jc w:val="left"/>
        <w:rPr>
          <w:rFonts w:ascii="仿宋_GB2312" w:eastAsia="仿宋_GB2312" w:hAnsi="仿宋_GB2312" w:cs="仿宋_GB2312"/>
          <w:color w:val="000000"/>
          <w:sz w:val="32"/>
          <w:szCs w:val="32"/>
          <w:shd w:val="clear" w:color="auto" w:fill="FFFFFF"/>
        </w:rPr>
      </w:pPr>
      <w:r>
        <w:rPr>
          <w:rFonts w:ascii="仿宋_GB2312" w:eastAsia="仿宋_GB2312" w:hAnsi="仿宋_GB2312" w:cs="仿宋_GB2312" w:hint="eastAsia"/>
          <w:color w:val="000000"/>
          <w:sz w:val="32"/>
          <w:szCs w:val="32"/>
          <w:shd w:val="clear" w:color="auto" w:fill="FFFFFF"/>
        </w:rPr>
        <w:t>1.</w:t>
      </w:r>
      <w:r>
        <w:rPr>
          <w:rFonts w:ascii="仿宋_GB2312" w:eastAsia="仿宋_GB2312" w:hAnsi="仿宋_GB2312" w:cs="仿宋_GB2312" w:hint="eastAsia"/>
          <w:color w:val="000000"/>
          <w:sz w:val="32"/>
          <w:szCs w:val="32"/>
          <w:shd w:val="clear" w:color="auto" w:fill="FFFFFF"/>
        </w:rPr>
        <w:t>建设工程项目：</w:t>
      </w:r>
      <w:r>
        <w:rPr>
          <w:rFonts w:ascii="仿宋_GB2312" w:eastAsia="仿宋_GB2312" w:hAnsi="仿宋_GB2312" w:cs="仿宋_GB2312" w:hint="eastAsia"/>
          <w:color w:val="000000"/>
          <w:sz w:val="32"/>
          <w:szCs w:val="32"/>
          <w:shd w:val="clear" w:color="auto" w:fill="FFFFFF"/>
        </w:rPr>
        <w:t>0.75</w:t>
      </w:r>
      <w:r>
        <w:rPr>
          <w:rFonts w:ascii="仿宋_GB2312" w:eastAsia="仿宋_GB2312" w:hAnsi="仿宋_GB2312" w:cs="仿宋_GB2312" w:hint="eastAsia"/>
          <w:color w:val="000000"/>
          <w:sz w:val="32"/>
          <w:szCs w:val="32"/>
          <w:shd w:val="clear" w:color="auto" w:fill="FFFFFF"/>
        </w:rPr>
        <w:t>元</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hint="eastAsia"/>
          <w:color w:val="000000"/>
          <w:sz w:val="32"/>
          <w:szCs w:val="32"/>
          <w:shd w:val="clear" w:color="auto" w:fill="FFFFFF"/>
        </w:rPr>
        <w:t>日</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hint="eastAsia"/>
          <w:color w:val="000000"/>
          <w:sz w:val="32"/>
          <w:szCs w:val="32"/>
          <w:shd w:val="clear" w:color="auto" w:fill="FFFFFF"/>
        </w:rPr>
        <w:t>2.</w:t>
      </w:r>
      <w:r>
        <w:rPr>
          <w:rFonts w:ascii="仿宋_GB2312" w:eastAsia="仿宋_GB2312" w:hAnsi="仿宋_GB2312" w:cs="仿宋_GB2312" w:hint="eastAsia"/>
          <w:color w:val="000000"/>
          <w:sz w:val="32"/>
          <w:szCs w:val="32"/>
          <w:shd w:val="clear" w:color="auto" w:fill="FFFFFF"/>
        </w:rPr>
        <w:t>其它项目：</w:t>
      </w:r>
      <w:r>
        <w:rPr>
          <w:rFonts w:ascii="仿宋_GB2312" w:eastAsia="仿宋_GB2312" w:hAnsi="仿宋_GB2312" w:cs="仿宋_GB2312" w:hint="eastAsia"/>
          <w:color w:val="000000"/>
          <w:sz w:val="32"/>
          <w:szCs w:val="32"/>
          <w:shd w:val="clear" w:color="auto" w:fill="FFFFFF"/>
        </w:rPr>
        <w:t>1.5</w:t>
      </w:r>
      <w:r>
        <w:rPr>
          <w:rFonts w:ascii="仿宋_GB2312" w:eastAsia="仿宋_GB2312" w:hAnsi="仿宋_GB2312" w:cs="仿宋_GB2312" w:hint="eastAsia"/>
          <w:color w:val="000000"/>
          <w:sz w:val="32"/>
          <w:szCs w:val="32"/>
          <w:shd w:val="clear" w:color="auto" w:fill="FFFFFF"/>
        </w:rPr>
        <w:t>元</w:t>
      </w:r>
      <w:r>
        <w:rPr>
          <w:rFonts w:ascii="仿宋_GB2312" w:eastAsia="仿宋_GB2312" w:hAnsi="仿宋_GB2312" w:cs="仿宋_GB2312" w:hint="eastAsia"/>
          <w:color w:val="000000"/>
          <w:sz w:val="32"/>
          <w:szCs w:val="32"/>
          <w:shd w:val="clear" w:color="auto" w:fill="FFFFFF"/>
        </w:rPr>
        <w:lastRenderedPageBreak/>
        <w:t>/</w:t>
      </w:r>
      <w:r>
        <w:rPr>
          <w:rFonts w:ascii="仿宋_GB2312" w:eastAsia="仿宋_GB2312" w:hAnsi="仿宋_GB2312" w:cs="仿宋_GB2312" w:hint="eastAsia"/>
          <w:color w:val="000000"/>
          <w:sz w:val="32"/>
          <w:szCs w:val="32"/>
          <w:shd w:val="clear" w:color="auto" w:fill="FFFFFF"/>
        </w:rPr>
        <w:t>日</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hint="eastAsia"/>
          <w:color w:val="000000"/>
          <w:sz w:val="32"/>
          <w:szCs w:val="32"/>
          <w:shd w:val="clear" w:color="auto" w:fill="FFFFFF"/>
        </w:rPr>
        <w:t> </w:t>
      </w:r>
      <w:r>
        <w:rPr>
          <w:rFonts w:ascii="仿宋_GB2312" w:eastAsia="仿宋_GB2312" w:hAnsi="仿宋_GB2312" w:cs="仿宋_GB2312" w:hint="eastAsia"/>
          <w:color w:val="000000"/>
          <w:sz w:val="32"/>
          <w:szCs w:val="32"/>
          <w:shd w:val="clear" w:color="auto" w:fill="FFFFFF"/>
        </w:rPr>
        <w:t>。</w:t>
      </w:r>
    </w:p>
    <w:p w:rsidR="001A2F17" w:rsidRDefault="001A2F17">
      <w:pPr>
        <w:rPr>
          <w:rFonts w:ascii="黑体" w:eastAsia="黑体" w:hAnsi="黑体" w:cs="黑体"/>
          <w:b/>
          <w:bCs/>
          <w:sz w:val="32"/>
          <w:szCs w:val="32"/>
        </w:rPr>
      </w:pPr>
    </w:p>
    <w:p w:rsidR="001A2F17" w:rsidRDefault="00891C63">
      <w:pPr>
        <w:rPr>
          <w:rFonts w:ascii="黑体" w:eastAsia="黑体" w:hAnsi="黑体" w:cs="黑体"/>
          <w:b/>
          <w:bCs/>
          <w:sz w:val="32"/>
          <w:szCs w:val="32"/>
        </w:rPr>
      </w:pPr>
      <w:r>
        <w:rPr>
          <w:rFonts w:ascii="黑体" w:eastAsia="黑体" w:hAnsi="黑体" w:cs="黑体" w:hint="eastAsia"/>
          <w:b/>
          <w:bCs/>
          <w:sz w:val="32"/>
          <w:szCs w:val="32"/>
        </w:rPr>
        <w:t>十三、办公地点和时间</w:t>
      </w:r>
    </w:p>
    <w:p w:rsidR="001A2F17" w:rsidRDefault="00891C63">
      <w:pPr>
        <w:rPr>
          <w:rFonts w:ascii="仿宋_GB2312" w:eastAsia="仿宋_GB2312" w:hAnsi="仿宋_GB2312" w:cs="仿宋_GB2312"/>
          <w:sz w:val="32"/>
          <w:szCs w:val="32"/>
        </w:rPr>
      </w:pPr>
      <w:r>
        <w:rPr>
          <w:rFonts w:ascii="仿宋_GB2312" w:eastAsia="仿宋_GB2312" w:hAnsi="仿宋_GB2312" w:cs="仿宋_GB2312" w:hint="eastAsia"/>
          <w:color w:val="000000"/>
          <w:sz w:val="32"/>
          <w:szCs w:val="32"/>
          <w:shd w:val="clear" w:color="auto" w:fill="FFFFFF"/>
        </w:rPr>
        <w:t>岳阳市岳阳楼区东茅岭路</w:t>
      </w:r>
      <w:r>
        <w:rPr>
          <w:rFonts w:ascii="仿宋_GB2312" w:eastAsia="仿宋_GB2312" w:hAnsi="仿宋_GB2312" w:cs="仿宋_GB2312" w:hint="eastAsia"/>
          <w:color w:val="000000"/>
          <w:sz w:val="32"/>
          <w:szCs w:val="32"/>
          <w:shd w:val="clear" w:color="auto" w:fill="FFFFFF"/>
        </w:rPr>
        <w:t>347</w:t>
      </w:r>
      <w:r>
        <w:rPr>
          <w:rFonts w:ascii="仿宋_GB2312" w:eastAsia="仿宋_GB2312" w:hAnsi="仿宋_GB2312" w:cs="仿宋_GB2312" w:hint="eastAsia"/>
          <w:color w:val="000000"/>
          <w:sz w:val="32"/>
          <w:szCs w:val="32"/>
          <w:shd w:val="clear" w:color="auto" w:fill="FFFFFF"/>
        </w:rPr>
        <w:t>号市政务服务中心</w:t>
      </w:r>
    </w:p>
    <w:p w:rsidR="001A2F17" w:rsidRDefault="00891C63">
      <w:pPr>
        <w:jc w:val="left"/>
        <w:rPr>
          <w:rFonts w:ascii="仿宋_GB2312" w:eastAsia="仿宋_GB2312" w:hAnsi="仿宋_GB2312" w:cs="仿宋_GB2312"/>
          <w:color w:val="000000"/>
          <w:sz w:val="32"/>
          <w:szCs w:val="32"/>
          <w:shd w:val="clear" w:color="auto" w:fill="FFFFFF"/>
        </w:rPr>
      </w:pPr>
      <w:r>
        <w:rPr>
          <w:rFonts w:ascii="仿宋_GB2312" w:eastAsia="仿宋_GB2312" w:hAnsi="仿宋_GB2312" w:cs="仿宋_GB2312" w:hint="eastAsia"/>
          <w:color w:val="000000"/>
          <w:sz w:val="32"/>
          <w:szCs w:val="32"/>
          <w:shd w:val="clear" w:color="auto" w:fill="FFFFFF"/>
        </w:rPr>
        <w:t>法定工作日</w:t>
      </w:r>
    </w:p>
    <w:p w:rsidR="001A2F17" w:rsidRDefault="00891C63">
      <w:pPr>
        <w:rPr>
          <w:rFonts w:ascii="仿宋_GB2312" w:eastAsia="仿宋_GB2312" w:hAnsi="仿宋_GB2312" w:cs="仿宋_GB2312"/>
          <w:color w:val="000000"/>
          <w:sz w:val="32"/>
          <w:szCs w:val="32"/>
          <w:shd w:val="clear" w:color="auto" w:fill="FFFFFF"/>
        </w:rPr>
      </w:pPr>
      <w:r>
        <w:rPr>
          <w:rFonts w:ascii="仿宋_GB2312" w:eastAsia="仿宋_GB2312" w:hAnsi="仿宋_GB2312" w:cs="仿宋_GB2312" w:hint="eastAsia"/>
          <w:color w:val="000000"/>
          <w:sz w:val="32"/>
          <w:szCs w:val="32"/>
          <w:shd w:val="clear" w:color="auto" w:fill="FFFFFF"/>
        </w:rPr>
        <w:t>夏季（</w:t>
      </w:r>
      <w:r>
        <w:rPr>
          <w:rFonts w:ascii="仿宋_GB2312" w:eastAsia="仿宋_GB2312" w:hAnsi="仿宋_GB2312" w:cs="仿宋_GB2312" w:hint="eastAsia"/>
          <w:color w:val="000000"/>
          <w:sz w:val="32"/>
          <w:szCs w:val="32"/>
          <w:shd w:val="clear" w:color="auto" w:fill="FFFFFF"/>
        </w:rPr>
        <w:t>7</w:t>
      </w:r>
      <w:r>
        <w:rPr>
          <w:rFonts w:ascii="仿宋_GB2312" w:eastAsia="仿宋_GB2312" w:hAnsi="仿宋_GB2312" w:cs="仿宋_GB2312" w:hint="eastAsia"/>
          <w:color w:val="000000"/>
          <w:sz w:val="32"/>
          <w:szCs w:val="32"/>
          <w:shd w:val="clear" w:color="auto" w:fill="FFFFFF"/>
        </w:rPr>
        <w:t>月</w:t>
      </w:r>
      <w:r>
        <w:rPr>
          <w:rFonts w:ascii="仿宋_GB2312" w:eastAsia="仿宋_GB2312" w:hAnsi="仿宋_GB2312" w:cs="仿宋_GB2312" w:hint="eastAsia"/>
          <w:color w:val="000000"/>
          <w:sz w:val="32"/>
          <w:szCs w:val="32"/>
          <w:shd w:val="clear" w:color="auto" w:fill="FFFFFF"/>
        </w:rPr>
        <w:t>1</w:t>
      </w:r>
      <w:r>
        <w:rPr>
          <w:rFonts w:ascii="仿宋_GB2312" w:eastAsia="仿宋_GB2312" w:hAnsi="仿宋_GB2312" w:cs="仿宋_GB2312" w:hint="eastAsia"/>
          <w:color w:val="000000"/>
          <w:sz w:val="32"/>
          <w:szCs w:val="32"/>
          <w:shd w:val="clear" w:color="auto" w:fill="FFFFFF"/>
        </w:rPr>
        <w:t>日—</w:t>
      </w:r>
      <w:r>
        <w:rPr>
          <w:rFonts w:ascii="仿宋_GB2312" w:eastAsia="仿宋_GB2312" w:hAnsi="仿宋_GB2312" w:cs="仿宋_GB2312" w:hint="eastAsia"/>
          <w:color w:val="000000"/>
          <w:sz w:val="32"/>
          <w:szCs w:val="32"/>
          <w:shd w:val="clear" w:color="auto" w:fill="FFFFFF"/>
        </w:rPr>
        <w:t>9</w:t>
      </w:r>
      <w:r>
        <w:rPr>
          <w:rFonts w:ascii="仿宋_GB2312" w:eastAsia="仿宋_GB2312" w:hAnsi="仿宋_GB2312" w:cs="仿宋_GB2312" w:hint="eastAsia"/>
          <w:color w:val="000000"/>
          <w:sz w:val="32"/>
          <w:szCs w:val="32"/>
          <w:shd w:val="clear" w:color="auto" w:fill="FFFFFF"/>
        </w:rPr>
        <w:t>月</w:t>
      </w:r>
      <w:r>
        <w:rPr>
          <w:rFonts w:ascii="仿宋_GB2312" w:eastAsia="仿宋_GB2312" w:hAnsi="仿宋_GB2312" w:cs="仿宋_GB2312" w:hint="eastAsia"/>
          <w:color w:val="000000"/>
          <w:sz w:val="32"/>
          <w:szCs w:val="32"/>
          <w:shd w:val="clear" w:color="auto" w:fill="FFFFFF"/>
        </w:rPr>
        <w:t>30</w:t>
      </w:r>
      <w:r>
        <w:rPr>
          <w:rFonts w:ascii="仿宋_GB2312" w:eastAsia="仿宋_GB2312" w:hAnsi="仿宋_GB2312" w:cs="仿宋_GB2312" w:hint="eastAsia"/>
          <w:color w:val="000000"/>
          <w:sz w:val="32"/>
          <w:szCs w:val="32"/>
          <w:shd w:val="clear" w:color="auto" w:fill="FFFFFF"/>
        </w:rPr>
        <w:t>日）：</w:t>
      </w:r>
    </w:p>
    <w:p w:rsidR="001A2F17" w:rsidRDefault="00891C63">
      <w:pPr>
        <w:rPr>
          <w:rFonts w:ascii="仿宋_GB2312" w:eastAsia="仿宋_GB2312" w:hAnsi="仿宋_GB2312" w:cs="仿宋_GB2312"/>
          <w:color w:val="000000"/>
          <w:sz w:val="32"/>
          <w:szCs w:val="32"/>
          <w:shd w:val="clear" w:color="auto" w:fill="FFFFFF"/>
        </w:rPr>
      </w:pPr>
      <w:r>
        <w:rPr>
          <w:rFonts w:ascii="仿宋_GB2312" w:eastAsia="仿宋_GB2312" w:hAnsi="仿宋_GB2312" w:cs="仿宋_GB2312" w:hint="eastAsia"/>
          <w:color w:val="000000"/>
          <w:sz w:val="32"/>
          <w:szCs w:val="32"/>
          <w:shd w:val="clear" w:color="auto" w:fill="FFFFFF"/>
        </w:rPr>
        <w:t>上午</w:t>
      </w:r>
      <w:r>
        <w:rPr>
          <w:rFonts w:ascii="仿宋_GB2312" w:eastAsia="仿宋_GB2312" w:hAnsi="仿宋_GB2312" w:cs="仿宋_GB2312" w:hint="eastAsia"/>
          <w:color w:val="000000"/>
          <w:sz w:val="32"/>
          <w:szCs w:val="32"/>
          <w:shd w:val="clear" w:color="auto" w:fill="FFFFFF"/>
        </w:rPr>
        <w:t xml:space="preserve"> 9:00</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hint="eastAsia"/>
          <w:color w:val="000000"/>
          <w:sz w:val="32"/>
          <w:szCs w:val="32"/>
          <w:shd w:val="clear" w:color="auto" w:fill="FFFFFF"/>
        </w:rPr>
        <w:t xml:space="preserve">12:00 </w:t>
      </w:r>
    </w:p>
    <w:p w:rsidR="001A2F17" w:rsidRDefault="00891C63">
      <w:pPr>
        <w:rPr>
          <w:rFonts w:ascii="仿宋_GB2312" w:eastAsia="仿宋_GB2312" w:hAnsi="仿宋_GB2312" w:cs="仿宋_GB2312"/>
          <w:color w:val="000000"/>
          <w:sz w:val="32"/>
          <w:szCs w:val="32"/>
          <w:shd w:val="clear" w:color="auto" w:fill="FFFFFF"/>
        </w:rPr>
      </w:pPr>
      <w:r>
        <w:rPr>
          <w:rFonts w:ascii="仿宋_GB2312" w:eastAsia="仿宋_GB2312" w:hAnsi="仿宋_GB2312" w:cs="仿宋_GB2312" w:hint="eastAsia"/>
          <w:color w:val="000000"/>
          <w:sz w:val="32"/>
          <w:szCs w:val="32"/>
          <w:shd w:val="clear" w:color="auto" w:fill="FFFFFF"/>
        </w:rPr>
        <w:t>下午</w:t>
      </w:r>
      <w:r>
        <w:rPr>
          <w:rFonts w:ascii="仿宋_GB2312" w:eastAsia="仿宋_GB2312" w:hAnsi="仿宋_GB2312" w:cs="仿宋_GB2312" w:hint="eastAsia"/>
          <w:color w:val="000000"/>
          <w:sz w:val="32"/>
          <w:szCs w:val="32"/>
          <w:shd w:val="clear" w:color="auto" w:fill="FFFFFF"/>
        </w:rPr>
        <w:t>13:30</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hint="eastAsia"/>
          <w:color w:val="000000"/>
          <w:sz w:val="32"/>
          <w:szCs w:val="32"/>
          <w:shd w:val="clear" w:color="auto" w:fill="FFFFFF"/>
        </w:rPr>
        <w:t>17:30</w:t>
      </w:r>
    </w:p>
    <w:p w:rsidR="001A2F17" w:rsidRDefault="00891C63">
      <w:pPr>
        <w:rPr>
          <w:rFonts w:ascii="仿宋_GB2312" w:eastAsia="仿宋_GB2312" w:hAnsi="仿宋_GB2312" w:cs="仿宋_GB2312"/>
          <w:color w:val="000000"/>
          <w:sz w:val="32"/>
          <w:szCs w:val="32"/>
          <w:shd w:val="clear" w:color="auto" w:fill="FFFFFF"/>
        </w:rPr>
      </w:pPr>
      <w:r>
        <w:rPr>
          <w:rFonts w:ascii="仿宋_GB2312" w:eastAsia="仿宋_GB2312" w:hAnsi="仿宋_GB2312" w:cs="仿宋_GB2312" w:hint="eastAsia"/>
          <w:color w:val="000000"/>
          <w:sz w:val="32"/>
          <w:szCs w:val="32"/>
          <w:shd w:val="clear" w:color="auto" w:fill="FFFFFF"/>
        </w:rPr>
        <w:t>冬季（</w:t>
      </w:r>
      <w:r>
        <w:rPr>
          <w:rFonts w:ascii="仿宋_GB2312" w:eastAsia="仿宋_GB2312" w:hAnsi="仿宋_GB2312" w:cs="仿宋_GB2312" w:hint="eastAsia"/>
          <w:color w:val="000000"/>
          <w:sz w:val="32"/>
          <w:szCs w:val="32"/>
          <w:shd w:val="clear" w:color="auto" w:fill="FFFFFF"/>
        </w:rPr>
        <w:t>10</w:t>
      </w:r>
      <w:r>
        <w:rPr>
          <w:rFonts w:ascii="仿宋_GB2312" w:eastAsia="仿宋_GB2312" w:hAnsi="仿宋_GB2312" w:cs="仿宋_GB2312" w:hint="eastAsia"/>
          <w:color w:val="000000"/>
          <w:sz w:val="32"/>
          <w:szCs w:val="32"/>
          <w:shd w:val="clear" w:color="auto" w:fill="FFFFFF"/>
        </w:rPr>
        <w:t>月</w:t>
      </w:r>
      <w:r>
        <w:rPr>
          <w:rFonts w:ascii="仿宋_GB2312" w:eastAsia="仿宋_GB2312" w:hAnsi="仿宋_GB2312" w:cs="仿宋_GB2312" w:hint="eastAsia"/>
          <w:color w:val="000000"/>
          <w:sz w:val="32"/>
          <w:szCs w:val="32"/>
          <w:shd w:val="clear" w:color="auto" w:fill="FFFFFF"/>
        </w:rPr>
        <w:t>1</w:t>
      </w:r>
      <w:r>
        <w:rPr>
          <w:rFonts w:ascii="仿宋_GB2312" w:eastAsia="仿宋_GB2312" w:hAnsi="仿宋_GB2312" w:cs="仿宋_GB2312" w:hint="eastAsia"/>
          <w:color w:val="000000"/>
          <w:sz w:val="32"/>
          <w:szCs w:val="32"/>
          <w:shd w:val="clear" w:color="auto" w:fill="FFFFFF"/>
        </w:rPr>
        <w:t>日—次年</w:t>
      </w:r>
      <w:r>
        <w:rPr>
          <w:rFonts w:ascii="仿宋_GB2312" w:eastAsia="仿宋_GB2312" w:hAnsi="仿宋_GB2312" w:cs="仿宋_GB2312" w:hint="eastAsia"/>
          <w:color w:val="000000"/>
          <w:sz w:val="32"/>
          <w:szCs w:val="32"/>
          <w:shd w:val="clear" w:color="auto" w:fill="FFFFFF"/>
        </w:rPr>
        <w:t>6</w:t>
      </w:r>
      <w:r>
        <w:rPr>
          <w:rFonts w:ascii="仿宋_GB2312" w:eastAsia="仿宋_GB2312" w:hAnsi="仿宋_GB2312" w:cs="仿宋_GB2312" w:hint="eastAsia"/>
          <w:color w:val="000000"/>
          <w:sz w:val="32"/>
          <w:szCs w:val="32"/>
          <w:shd w:val="clear" w:color="auto" w:fill="FFFFFF"/>
        </w:rPr>
        <w:t>月</w:t>
      </w:r>
      <w:r>
        <w:rPr>
          <w:rFonts w:ascii="仿宋_GB2312" w:eastAsia="仿宋_GB2312" w:hAnsi="仿宋_GB2312" w:cs="仿宋_GB2312" w:hint="eastAsia"/>
          <w:color w:val="000000"/>
          <w:sz w:val="32"/>
          <w:szCs w:val="32"/>
          <w:shd w:val="clear" w:color="auto" w:fill="FFFFFF"/>
        </w:rPr>
        <w:t>30</w:t>
      </w:r>
      <w:r>
        <w:rPr>
          <w:rFonts w:ascii="仿宋_GB2312" w:eastAsia="仿宋_GB2312" w:hAnsi="仿宋_GB2312" w:cs="仿宋_GB2312" w:hint="eastAsia"/>
          <w:color w:val="000000"/>
          <w:sz w:val="32"/>
          <w:szCs w:val="32"/>
          <w:shd w:val="clear" w:color="auto" w:fill="FFFFFF"/>
        </w:rPr>
        <w:t>日）：</w:t>
      </w:r>
    </w:p>
    <w:p w:rsidR="001A2F17" w:rsidRDefault="00891C63">
      <w:pPr>
        <w:rPr>
          <w:rFonts w:ascii="仿宋_GB2312" w:eastAsia="仿宋_GB2312" w:hAnsi="仿宋_GB2312" w:cs="仿宋_GB2312"/>
          <w:color w:val="000000"/>
          <w:sz w:val="32"/>
          <w:szCs w:val="32"/>
          <w:shd w:val="clear" w:color="auto" w:fill="FFFFFF"/>
        </w:rPr>
      </w:pPr>
      <w:r>
        <w:rPr>
          <w:rFonts w:ascii="仿宋_GB2312" w:eastAsia="仿宋_GB2312" w:hAnsi="仿宋_GB2312" w:cs="仿宋_GB2312" w:hint="eastAsia"/>
          <w:color w:val="000000"/>
          <w:sz w:val="32"/>
          <w:szCs w:val="32"/>
          <w:shd w:val="clear" w:color="auto" w:fill="FFFFFF"/>
        </w:rPr>
        <w:t>上午</w:t>
      </w:r>
      <w:r>
        <w:rPr>
          <w:rFonts w:ascii="仿宋_GB2312" w:eastAsia="仿宋_GB2312" w:hAnsi="仿宋_GB2312" w:cs="仿宋_GB2312" w:hint="eastAsia"/>
          <w:color w:val="000000"/>
          <w:sz w:val="32"/>
          <w:szCs w:val="32"/>
          <w:shd w:val="clear" w:color="auto" w:fill="FFFFFF"/>
        </w:rPr>
        <w:t>9:00</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hint="eastAsia"/>
          <w:color w:val="000000"/>
          <w:sz w:val="32"/>
          <w:szCs w:val="32"/>
          <w:shd w:val="clear" w:color="auto" w:fill="FFFFFF"/>
        </w:rPr>
        <w:t>12:00</w:t>
      </w:r>
    </w:p>
    <w:p w:rsidR="001A2F17" w:rsidRDefault="00891C63">
      <w:pPr>
        <w:rPr>
          <w:rFonts w:ascii="仿宋_GB2312" w:eastAsia="仿宋_GB2312" w:hAnsi="仿宋_GB2312" w:cs="仿宋_GB2312"/>
          <w:b/>
          <w:bCs/>
          <w:color w:val="000000"/>
          <w:sz w:val="32"/>
          <w:szCs w:val="32"/>
        </w:rPr>
      </w:pPr>
      <w:r>
        <w:rPr>
          <w:rFonts w:ascii="仿宋_GB2312" w:eastAsia="仿宋_GB2312" w:hAnsi="仿宋_GB2312" w:cs="仿宋_GB2312" w:hint="eastAsia"/>
          <w:color w:val="000000"/>
          <w:sz w:val="32"/>
          <w:szCs w:val="32"/>
          <w:shd w:val="clear" w:color="auto" w:fill="FFFFFF"/>
        </w:rPr>
        <w:t>下午</w:t>
      </w:r>
      <w:r>
        <w:rPr>
          <w:rFonts w:ascii="仿宋_GB2312" w:eastAsia="仿宋_GB2312" w:hAnsi="仿宋_GB2312" w:cs="仿宋_GB2312" w:hint="eastAsia"/>
          <w:color w:val="000000"/>
          <w:sz w:val="32"/>
          <w:szCs w:val="32"/>
          <w:shd w:val="clear" w:color="auto" w:fill="FFFFFF"/>
        </w:rPr>
        <w:t>13:00</w:t>
      </w:r>
      <w:r>
        <w:rPr>
          <w:rFonts w:ascii="仿宋_GB2312" w:eastAsia="仿宋_GB2312" w:hAnsi="仿宋_GB2312" w:cs="仿宋_GB2312" w:hint="eastAsia"/>
          <w:color w:val="000000"/>
          <w:sz w:val="32"/>
          <w:szCs w:val="32"/>
          <w:shd w:val="clear" w:color="auto" w:fill="FFFFFF"/>
        </w:rPr>
        <w:t>—</w:t>
      </w:r>
      <w:r>
        <w:rPr>
          <w:rFonts w:ascii="仿宋_GB2312" w:eastAsia="仿宋_GB2312" w:hAnsi="仿宋_GB2312" w:cs="仿宋_GB2312" w:hint="eastAsia"/>
          <w:color w:val="000000"/>
          <w:sz w:val="32"/>
          <w:szCs w:val="32"/>
          <w:shd w:val="clear" w:color="auto" w:fill="FFFFFF"/>
        </w:rPr>
        <w:t>17:00</w:t>
      </w:r>
    </w:p>
    <w:p w:rsidR="001A2F17" w:rsidRDefault="001A2F17">
      <w:pPr>
        <w:rPr>
          <w:rFonts w:ascii="宋体" w:hAnsi="宋体" w:cs="宋体"/>
          <w:sz w:val="32"/>
          <w:szCs w:val="32"/>
        </w:rPr>
      </w:pPr>
    </w:p>
    <w:p w:rsidR="001A2F17" w:rsidRDefault="00891C63">
      <w:pPr>
        <w:rPr>
          <w:rFonts w:ascii="黑体" w:eastAsia="黑体" w:hAnsi="黑体" w:cs="黑体"/>
          <w:b/>
          <w:bCs/>
          <w:sz w:val="32"/>
          <w:szCs w:val="32"/>
        </w:rPr>
      </w:pPr>
      <w:r>
        <w:rPr>
          <w:rFonts w:ascii="黑体" w:eastAsia="黑体" w:hAnsi="黑体" w:cs="黑体" w:hint="eastAsia"/>
          <w:b/>
          <w:bCs/>
          <w:sz w:val="32"/>
          <w:szCs w:val="32"/>
        </w:rPr>
        <w:t>十四、咨询监督电话</w:t>
      </w:r>
    </w:p>
    <w:p w:rsidR="001A2F17" w:rsidRDefault="00891C63">
      <w:pPr>
        <w:jc w:val="left"/>
        <w:rPr>
          <w:rFonts w:ascii="仿宋_GB2312" w:eastAsia="仿宋_GB2312" w:hAnsi="仿宋_GB2312" w:cs="仿宋_GB2312"/>
          <w:color w:val="000000"/>
          <w:sz w:val="32"/>
          <w:szCs w:val="32"/>
          <w:shd w:val="clear" w:color="auto" w:fill="FFFFFF"/>
        </w:rPr>
      </w:pPr>
      <w:r>
        <w:rPr>
          <w:rFonts w:ascii="仿宋_GB2312" w:eastAsia="仿宋_GB2312" w:hAnsi="仿宋_GB2312" w:cs="仿宋_GB2312" w:hint="eastAsia"/>
          <w:color w:val="000000"/>
          <w:sz w:val="32"/>
          <w:szCs w:val="32"/>
          <w:shd w:val="clear" w:color="auto" w:fill="FFFFFF"/>
        </w:rPr>
        <w:t>政务中心综合窗口：</w:t>
      </w:r>
      <w:r>
        <w:rPr>
          <w:rFonts w:ascii="仿宋_GB2312" w:eastAsia="仿宋_GB2312" w:hAnsi="仿宋_GB2312" w:cs="仿宋_GB2312" w:hint="eastAsia"/>
          <w:color w:val="000000"/>
          <w:sz w:val="32"/>
          <w:szCs w:val="32"/>
          <w:shd w:val="clear" w:color="auto" w:fill="FFFFFF"/>
        </w:rPr>
        <w:t>0730-8882286</w:t>
      </w:r>
    </w:p>
    <w:p w:rsidR="001A2F17" w:rsidRDefault="00891C63">
      <w:pPr>
        <w:jc w:val="left"/>
        <w:rPr>
          <w:rFonts w:ascii="仿宋_GB2312" w:eastAsia="仿宋_GB2312" w:hAnsi="仿宋_GB2312" w:cs="仿宋_GB2312"/>
          <w:color w:val="000000"/>
          <w:sz w:val="32"/>
          <w:szCs w:val="32"/>
          <w:shd w:val="clear" w:color="auto" w:fill="FFFFFF"/>
        </w:rPr>
      </w:pPr>
      <w:r>
        <w:rPr>
          <w:rFonts w:ascii="仿宋_GB2312" w:eastAsia="仿宋_GB2312" w:hAnsi="仿宋_GB2312" w:cs="仿宋_GB2312" w:hint="eastAsia"/>
          <w:color w:val="000000"/>
          <w:sz w:val="32"/>
          <w:szCs w:val="32"/>
          <w:shd w:val="clear" w:color="auto" w:fill="FFFFFF"/>
        </w:rPr>
        <w:t>营业执照业务咨询：</w:t>
      </w:r>
      <w:r>
        <w:rPr>
          <w:rFonts w:ascii="仿宋_GB2312" w:eastAsia="仿宋_GB2312" w:hAnsi="仿宋_GB2312" w:cs="仿宋_GB2312" w:hint="eastAsia"/>
          <w:color w:val="000000"/>
          <w:sz w:val="32"/>
          <w:szCs w:val="32"/>
          <w:shd w:val="clear" w:color="auto" w:fill="FFFFFF"/>
        </w:rPr>
        <w:t>0730-8882012</w:t>
      </w:r>
    </w:p>
    <w:p w:rsidR="001A2F17" w:rsidRDefault="00891C63">
      <w:pPr>
        <w:jc w:val="left"/>
        <w:rPr>
          <w:rFonts w:ascii="仿宋_GB2312" w:eastAsia="仿宋_GB2312" w:hAnsi="仿宋_GB2312" w:cs="仿宋_GB2312"/>
          <w:color w:val="000000"/>
          <w:sz w:val="32"/>
          <w:szCs w:val="32"/>
          <w:shd w:val="clear" w:color="auto" w:fill="FFFFFF"/>
        </w:rPr>
      </w:pPr>
      <w:r>
        <w:rPr>
          <w:rFonts w:ascii="仿宋_GB2312" w:eastAsia="仿宋_GB2312" w:hAnsi="仿宋_GB2312" w:cs="仿宋_GB2312" w:hint="eastAsia"/>
          <w:color w:val="000000"/>
          <w:sz w:val="32"/>
          <w:szCs w:val="32"/>
          <w:shd w:val="clear" w:color="auto" w:fill="FFFFFF"/>
        </w:rPr>
        <w:t>小餐饮经营业务咨询：</w:t>
      </w:r>
      <w:r>
        <w:rPr>
          <w:rFonts w:ascii="仿宋_GB2312" w:eastAsia="仿宋_GB2312" w:hAnsi="仿宋_GB2312" w:cs="仿宋_GB2312" w:hint="eastAsia"/>
          <w:color w:val="000000"/>
          <w:sz w:val="32"/>
          <w:szCs w:val="32"/>
          <w:shd w:val="clear" w:color="auto" w:fill="FFFFFF"/>
        </w:rPr>
        <w:t>0730-8882167</w:t>
      </w:r>
    </w:p>
    <w:p w:rsidR="001A2F17" w:rsidRDefault="00891C63">
      <w:pPr>
        <w:jc w:val="left"/>
        <w:rPr>
          <w:rFonts w:ascii="仿宋_GB2312" w:eastAsia="仿宋_GB2312" w:hAnsi="仿宋_GB2312" w:cs="仿宋_GB2312"/>
          <w:color w:val="000000"/>
          <w:sz w:val="32"/>
          <w:szCs w:val="32"/>
          <w:shd w:val="clear" w:color="auto" w:fill="FFFFFF"/>
        </w:rPr>
      </w:pPr>
      <w:r>
        <w:rPr>
          <w:rFonts w:ascii="仿宋_GB2312" w:eastAsia="仿宋_GB2312" w:hAnsi="仿宋_GB2312" w:cs="仿宋_GB2312" w:hint="eastAsia"/>
          <w:color w:val="000000"/>
          <w:sz w:val="32"/>
          <w:szCs w:val="32"/>
          <w:shd w:val="clear" w:color="auto" w:fill="FFFFFF"/>
        </w:rPr>
        <w:t>城管业务咨询：</w:t>
      </w:r>
      <w:r>
        <w:rPr>
          <w:rFonts w:ascii="仿宋_GB2312" w:eastAsia="仿宋_GB2312" w:hAnsi="仿宋_GB2312" w:cs="仿宋_GB2312" w:hint="eastAsia"/>
          <w:color w:val="000000"/>
          <w:sz w:val="32"/>
          <w:szCs w:val="32"/>
          <w:shd w:val="clear" w:color="auto" w:fill="FFFFFF"/>
        </w:rPr>
        <w:t>0730-8882037</w:t>
      </w:r>
    </w:p>
    <w:p w:rsidR="001A2F17" w:rsidRDefault="00891C63">
      <w:pPr>
        <w:jc w:val="left"/>
        <w:rPr>
          <w:rFonts w:ascii="仿宋_GB2312" w:eastAsia="仿宋_GB2312" w:hAnsi="仿宋_GB2312" w:cs="仿宋_GB2312"/>
          <w:color w:val="000000"/>
          <w:sz w:val="32"/>
          <w:szCs w:val="32"/>
          <w:shd w:val="clear" w:color="auto" w:fill="FFFFFF"/>
        </w:rPr>
      </w:pPr>
      <w:r>
        <w:rPr>
          <w:rFonts w:ascii="仿宋_GB2312" w:eastAsia="仿宋_GB2312" w:hAnsi="仿宋_GB2312" w:cs="仿宋_GB2312" w:hint="eastAsia"/>
          <w:color w:val="000000"/>
          <w:sz w:val="32"/>
          <w:szCs w:val="32"/>
          <w:shd w:val="clear" w:color="auto" w:fill="FFFFFF"/>
        </w:rPr>
        <w:t>生态环境局：</w:t>
      </w:r>
      <w:r>
        <w:rPr>
          <w:rFonts w:ascii="仿宋_GB2312" w:eastAsia="仿宋_GB2312" w:hAnsi="仿宋_GB2312" w:cs="仿宋_GB2312" w:hint="eastAsia"/>
          <w:color w:val="000000"/>
          <w:sz w:val="32"/>
          <w:szCs w:val="32"/>
          <w:shd w:val="clear" w:color="auto" w:fill="FFFFFF"/>
        </w:rPr>
        <w:t>0730-8882050</w:t>
      </w:r>
    </w:p>
    <w:p w:rsidR="001A2F17" w:rsidRDefault="00891C63">
      <w:pPr>
        <w:rPr>
          <w:rFonts w:ascii="仿宋_GB2312" w:eastAsia="仿宋_GB2312" w:hAnsi="仿宋_GB2312" w:cs="仿宋_GB2312"/>
          <w:color w:val="000000"/>
          <w:sz w:val="32"/>
          <w:szCs w:val="32"/>
          <w:shd w:val="clear" w:color="auto" w:fill="FFFFFF"/>
        </w:rPr>
      </w:pPr>
      <w:r>
        <w:rPr>
          <w:rFonts w:ascii="仿宋_GB2312" w:eastAsia="仿宋_GB2312" w:hAnsi="仿宋_GB2312" w:cs="仿宋_GB2312" w:hint="eastAsia"/>
          <w:color w:val="000000"/>
          <w:sz w:val="32"/>
          <w:szCs w:val="32"/>
          <w:shd w:val="clear" w:color="auto" w:fill="FFFFFF"/>
        </w:rPr>
        <w:t>税务业务咨询：</w:t>
      </w:r>
      <w:r>
        <w:rPr>
          <w:rFonts w:ascii="仿宋_GB2312" w:eastAsia="仿宋_GB2312" w:hAnsi="仿宋_GB2312" w:cs="仿宋_GB2312" w:hint="eastAsia"/>
          <w:color w:val="000000"/>
          <w:sz w:val="32"/>
          <w:szCs w:val="32"/>
          <w:shd w:val="clear" w:color="auto" w:fill="FFFFFF"/>
        </w:rPr>
        <w:t>12366</w:t>
      </w:r>
    </w:p>
    <w:p w:rsidR="001A2F17" w:rsidRDefault="00891C63">
      <w:pPr>
        <w:rPr>
          <w:rFonts w:ascii="仿宋_GB2312" w:eastAsia="仿宋_GB2312" w:hAnsi="仿宋_GB2312" w:cs="仿宋_GB2312"/>
          <w:b/>
          <w:bCs/>
          <w:color w:val="000000"/>
          <w:sz w:val="32"/>
          <w:szCs w:val="32"/>
        </w:rPr>
      </w:pPr>
      <w:r>
        <w:rPr>
          <w:rFonts w:ascii="仿宋_GB2312" w:eastAsia="仿宋_GB2312" w:hAnsi="仿宋_GB2312" w:cs="仿宋_GB2312" w:hint="eastAsia"/>
          <w:color w:val="000000"/>
          <w:sz w:val="32"/>
          <w:szCs w:val="32"/>
          <w:shd w:val="clear" w:color="auto" w:fill="FFFFFF"/>
        </w:rPr>
        <w:t>监督电话：</w:t>
      </w:r>
      <w:proofErr w:type="gramStart"/>
      <w:r>
        <w:rPr>
          <w:rFonts w:ascii="仿宋_GB2312" w:eastAsia="仿宋_GB2312" w:hAnsi="仿宋_GB2312" w:cs="仿宋_GB2312" w:hint="eastAsia"/>
          <w:color w:val="000000"/>
          <w:sz w:val="32"/>
          <w:szCs w:val="32"/>
          <w:shd w:val="clear" w:color="auto" w:fill="FFFFFF"/>
        </w:rPr>
        <w:t>12345  0730</w:t>
      </w:r>
      <w:proofErr w:type="gramEnd"/>
      <w:r>
        <w:rPr>
          <w:rFonts w:ascii="仿宋_GB2312" w:eastAsia="仿宋_GB2312" w:hAnsi="仿宋_GB2312" w:cs="仿宋_GB2312" w:hint="eastAsia"/>
          <w:color w:val="000000"/>
          <w:sz w:val="32"/>
          <w:szCs w:val="32"/>
          <w:shd w:val="clear" w:color="auto" w:fill="FFFFFF"/>
        </w:rPr>
        <w:t>-8882111</w:t>
      </w:r>
    </w:p>
    <w:p w:rsidR="001A2F17" w:rsidRDefault="001A2F17">
      <w:pPr>
        <w:pStyle w:val="2"/>
        <w:spacing w:after="0" w:line="500" w:lineRule="exact"/>
        <w:ind w:leftChars="0" w:left="0"/>
        <w:jc w:val="center"/>
        <w:rPr>
          <w:rFonts w:ascii="宋体" w:hAnsi="宋体"/>
          <w:b/>
          <w:sz w:val="44"/>
          <w:szCs w:val="44"/>
        </w:rPr>
      </w:pPr>
    </w:p>
    <w:p w:rsidR="001A2F17" w:rsidRDefault="001A2F17" w:rsidP="00061220">
      <w:pPr>
        <w:jc w:val="center"/>
        <w:rPr>
          <w:rFonts w:ascii="宋体" w:hAnsi="宋体"/>
        </w:rPr>
      </w:pPr>
      <w:bookmarkStart w:id="0" w:name="_GoBack"/>
      <w:bookmarkEnd w:id="0"/>
    </w:p>
    <w:sectPr w:rsidR="001A2F17">
      <w:pgSz w:w="11906" w:h="16838"/>
      <w:pgMar w:top="1440" w:right="1803" w:bottom="1440" w:left="1803" w:header="851" w:footer="992" w:gutter="0"/>
      <w:cols w:space="720"/>
      <w:docGrid w:type="lines" w:linePitch="3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1C63" w:rsidRDefault="00891C63">
      <w:r>
        <w:separator/>
      </w:r>
    </w:p>
  </w:endnote>
  <w:endnote w:type="continuationSeparator" w:id="0">
    <w:p w:rsidR="00891C63" w:rsidRDefault="00891C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仿宋_GB2312">
    <w:altName w:val="仿宋"/>
    <w:charset w:val="86"/>
    <w:family w:val="modern"/>
    <w:pitch w:val="default"/>
    <w:sig w:usb0="00000000" w:usb1="00000000" w:usb2="00000010" w:usb3="00000000" w:csb0="00040000"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fixed"/>
    <w:sig w:usb0="800002BF" w:usb1="38CF7CFA" w:usb2="00000016" w:usb3="00000000" w:csb0="00040001" w:csb1="00000000"/>
  </w:font>
  <w:font w:name="方正小标宋简体">
    <w:altName w:val="黑体"/>
    <w:panose1 w:val="03000509000000000000"/>
    <w:charset w:val="86"/>
    <w:family w:val="script"/>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2F17" w:rsidRDefault="00891C63">
    <w:pPr>
      <w:pStyle w:val="a4"/>
      <w:jc w:val="center"/>
    </w:pPr>
    <w:r>
      <w:fldChar w:fldCharType="begin"/>
    </w:r>
    <w:r>
      <w:instrText>PAGE   \* MERGEFORMAT</w:instrText>
    </w:r>
    <w:r>
      <w:fldChar w:fldCharType="separate"/>
    </w:r>
    <w:r w:rsidR="00061220" w:rsidRPr="00061220">
      <w:rPr>
        <w:noProof/>
        <w:lang w:val="zh-CN"/>
      </w:rPr>
      <w:t>5</w:t>
    </w:r>
    <w:r>
      <w:fldChar w:fldCharType="end"/>
    </w:r>
  </w:p>
  <w:p w:rsidR="001A2F17" w:rsidRDefault="001A2F17">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1C63" w:rsidRDefault="00891C63">
      <w:r>
        <w:separator/>
      </w:r>
    </w:p>
  </w:footnote>
  <w:footnote w:type="continuationSeparator" w:id="0">
    <w:p w:rsidR="00891C63" w:rsidRDefault="00891C6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784FD4"/>
    <w:multiLevelType w:val="multilevel"/>
    <w:tmpl w:val="54784FD4"/>
    <w:lvl w:ilvl="0">
      <w:start w:val="2"/>
      <w:numFmt w:val="bullet"/>
      <w:lvlText w:val="□"/>
      <w:lvlJc w:val="left"/>
      <w:pPr>
        <w:ind w:left="360" w:hanging="360"/>
      </w:pPr>
      <w:rPr>
        <w:rFonts w:ascii="仿宋_GB2312" w:eastAsia="仿宋_GB2312" w:hAnsi="仿宋_GB2312" w:cs="仿宋_GB2312" w:hint="eastAsia"/>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ACC3D8F"/>
    <w:rsid w:val="0001236C"/>
    <w:rsid w:val="00025D70"/>
    <w:rsid w:val="00030FB0"/>
    <w:rsid w:val="00043399"/>
    <w:rsid w:val="000450E3"/>
    <w:rsid w:val="00053B56"/>
    <w:rsid w:val="00061220"/>
    <w:rsid w:val="0007413A"/>
    <w:rsid w:val="00077DBC"/>
    <w:rsid w:val="000A3FB6"/>
    <w:rsid w:val="000B1F04"/>
    <w:rsid w:val="000C1824"/>
    <w:rsid w:val="000D0FD3"/>
    <w:rsid w:val="000D2400"/>
    <w:rsid w:val="000E1432"/>
    <w:rsid w:val="000F081B"/>
    <w:rsid w:val="000F1518"/>
    <w:rsid w:val="000F2316"/>
    <w:rsid w:val="00113090"/>
    <w:rsid w:val="00151BA5"/>
    <w:rsid w:val="0015476B"/>
    <w:rsid w:val="00161C20"/>
    <w:rsid w:val="001772DB"/>
    <w:rsid w:val="00190CCA"/>
    <w:rsid w:val="001A2F17"/>
    <w:rsid w:val="001E09F4"/>
    <w:rsid w:val="001E48FB"/>
    <w:rsid w:val="001E538F"/>
    <w:rsid w:val="001F75E3"/>
    <w:rsid w:val="00221FFF"/>
    <w:rsid w:val="002428CA"/>
    <w:rsid w:val="0027695F"/>
    <w:rsid w:val="00280B5A"/>
    <w:rsid w:val="0028286B"/>
    <w:rsid w:val="002A75FB"/>
    <w:rsid w:val="002C16AD"/>
    <w:rsid w:val="002D1458"/>
    <w:rsid w:val="002E72C7"/>
    <w:rsid w:val="003172F0"/>
    <w:rsid w:val="00321B41"/>
    <w:rsid w:val="003250EF"/>
    <w:rsid w:val="00331301"/>
    <w:rsid w:val="00332614"/>
    <w:rsid w:val="0034270A"/>
    <w:rsid w:val="0034462F"/>
    <w:rsid w:val="00347CA1"/>
    <w:rsid w:val="00352956"/>
    <w:rsid w:val="003542D3"/>
    <w:rsid w:val="0036462A"/>
    <w:rsid w:val="00374302"/>
    <w:rsid w:val="00390EA5"/>
    <w:rsid w:val="003B1CC2"/>
    <w:rsid w:val="003C4D7B"/>
    <w:rsid w:val="003D1BE3"/>
    <w:rsid w:val="003D2E71"/>
    <w:rsid w:val="003D71AC"/>
    <w:rsid w:val="003E01D2"/>
    <w:rsid w:val="003E056B"/>
    <w:rsid w:val="003F1951"/>
    <w:rsid w:val="004020BF"/>
    <w:rsid w:val="00426E79"/>
    <w:rsid w:val="00430DF3"/>
    <w:rsid w:val="0045091F"/>
    <w:rsid w:val="004900CA"/>
    <w:rsid w:val="004A02E8"/>
    <w:rsid w:val="004D2A18"/>
    <w:rsid w:val="004E4D9A"/>
    <w:rsid w:val="004F3600"/>
    <w:rsid w:val="005240E6"/>
    <w:rsid w:val="00531F07"/>
    <w:rsid w:val="005374FF"/>
    <w:rsid w:val="00554D6E"/>
    <w:rsid w:val="00557376"/>
    <w:rsid w:val="0056041E"/>
    <w:rsid w:val="005C26C1"/>
    <w:rsid w:val="0060523E"/>
    <w:rsid w:val="00632045"/>
    <w:rsid w:val="00662C9F"/>
    <w:rsid w:val="00692236"/>
    <w:rsid w:val="00693875"/>
    <w:rsid w:val="006A34DB"/>
    <w:rsid w:val="006D7D29"/>
    <w:rsid w:val="006E1288"/>
    <w:rsid w:val="006F3AA2"/>
    <w:rsid w:val="00702D4F"/>
    <w:rsid w:val="0072194B"/>
    <w:rsid w:val="00730D08"/>
    <w:rsid w:val="007603BA"/>
    <w:rsid w:val="00794244"/>
    <w:rsid w:val="007B76E3"/>
    <w:rsid w:val="007F36DA"/>
    <w:rsid w:val="008071E4"/>
    <w:rsid w:val="00836741"/>
    <w:rsid w:val="008434F6"/>
    <w:rsid w:val="0085285C"/>
    <w:rsid w:val="00864C20"/>
    <w:rsid w:val="00865DC9"/>
    <w:rsid w:val="008706AB"/>
    <w:rsid w:val="0088449E"/>
    <w:rsid w:val="00891C63"/>
    <w:rsid w:val="008974F4"/>
    <w:rsid w:val="008B5F6B"/>
    <w:rsid w:val="008C6EBA"/>
    <w:rsid w:val="008D2585"/>
    <w:rsid w:val="00907654"/>
    <w:rsid w:val="00943B7B"/>
    <w:rsid w:val="009C1756"/>
    <w:rsid w:val="009C4CB9"/>
    <w:rsid w:val="00A003D3"/>
    <w:rsid w:val="00A43B6E"/>
    <w:rsid w:val="00A44DFD"/>
    <w:rsid w:val="00A8071A"/>
    <w:rsid w:val="00A840B8"/>
    <w:rsid w:val="00A95D52"/>
    <w:rsid w:val="00AA7107"/>
    <w:rsid w:val="00AB60AB"/>
    <w:rsid w:val="00B11D46"/>
    <w:rsid w:val="00B22BB3"/>
    <w:rsid w:val="00B33E3B"/>
    <w:rsid w:val="00B376F3"/>
    <w:rsid w:val="00B4684D"/>
    <w:rsid w:val="00B62005"/>
    <w:rsid w:val="00B7663B"/>
    <w:rsid w:val="00BB5F0C"/>
    <w:rsid w:val="00C019AA"/>
    <w:rsid w:val="00C13D5D"/>
    <w:rsid w:val="00C24774"/>
    <w:rsid w:val="00C462C7"/>
    <w:rsid w:val="00C51769"/>
    <w:rsid w:val="00C62DBC"/>
    <w:rsid w:val="00C6571F"/>
    <w:rsid w:val="00C779BA"/>
    <w:rsid w:val="00C84701"/>
    <w:rsid w:val="00CA42AA"/>
    <w:rsid w:val="00CB3645"/>
    <w:rsid w:val="00CC029F"/>
    <w:rsid w:val="00CC3996"/>
    <w:rsid w:val="00CE30E5"/>
    <w:rsid w:val="00D16B6B"/>
    <w:rsid w:val="00D266C6"/>
    <w:rsid w:val="00D31FD7"/>
    <w:rsid w:val="00D3263E"/>
    <w:rsid w:val="00D46FB6"/>
    <w:rsid w:val="00D628EA"/>
    <w:rsid w:val="00D6524F"/>
    <w:rsid w:val="00D74E61"/>
    <w:rsid w:val="00D90F90"/>
    <w:rsid w:val="00D92684"/>
    <w:rsid w:val="00D93BC9"/>
    <w:rsid w:val="00D95445"/>
    <w:rsid w:val="00DA3EE4"/>
    <w:rsid w:val="00DD40C6"/>
    <w:rsid w:val="00DE239D"/>
    <w:rsid w:val="00E5043D"/>
    <w:rsid w:val="00E766BC"/>
    <w:rsid w:val="00E87089"/>
    <w:rsid w:val="00E940DD"/>
    <w:rsid w:val="00E945BD"/>
    <w:rsid w:val="00EA3795"/>
    <w:rsid w:val="00EB2316"/>
    <w:rsid w:val="00ED16C0"/>
    <w:rsid w:val="00EF6C26"/>
    <w:rsid w:val="00F02FE0"/>
    <w:rsid w:val="00F31826"/>
    <w:rsid w:val="00F60BCE"/>
    <w:rsid w:val="00F6589F"/>
    <w:rsid w:val="00F8106A"/>
    <w:rsid w:val="00F82ABA"/>
    <w:rsid w:val="00FC6760"/>
    <w:rsid w:val="00FE75C2"/>
    <w:rsid w:val="00FF1F5D"/>
    <w:rsid w:val="02D04DAF"/>
    <w:rsid w:val="055E119E"/>
    <w:rsid w:val="06771A8A"/>
    <w:rsid w:val="06B14CD8"/>
    <w:rsid w:val="07B736A9"/>
    <w:rsid w:val="08C32949"/>
    <w:rsid w:val="09073C37"/>
    <w:rsid w:val="09851F3F"/>
    <w:rsid w:val="0A1F3DBF"/>
    <w:rsid w:val="0A345C9C"/>
    <w:rsid w:val="0BBA18C8"/>
    <w:rsid w:val="0D7763E5"/>
    <w:rsid w:val="0D80327F"/>
    <w:rsid w:val="0DE7267E"/>
    <w:rsid w:val="0EA6350E"/>
    <w:rsid w:val="0F2A2324"/>
    <w:rsid w:val="10662DB6"/>
    <w:rsid w:val="11183B4F"/>
    <w:rsid w:val="13AC0992"/>
    <w:rsid w:val="13B42144"/>
    <w:rsid w:val="14724CE0"/>
    <w:rsid w:val="14F93DBF"/>
    <w:rsid w:val="166F4543"/>
    <w:rsid w:val="168977B8"/>
    <w:rsid w:val="172F1BB5"/>
    <w:rsid w:val="17806E84"/>
    <w:rsid w:val="17B76619"/>
    <w:rsid w:val="197443DE"/>
    <w:rsid w:val="1B0F2EA1"/>
    <w:rsid w:val="1B706DC9"/>
    <w:rsid w:val="1C265560"/>
    <w:rsid w:val="1C37334D"/>
    <w:rsid w:val="1C924ED9"/>
    <w:rsid w:val="1D3B6BC7"/>
    <w:rsid w:val="1D51389F"/>
    <w:rsid w:val="1EBE13AF"/>
    <w:rsid w:val="1EC22093"/>
    <w:rsid w:val="20BD6851"/>
    <w:rsid w:val="21275DBF"/>
    <w:rsid w:val="21467A46"/>
    <w:rsid w:val="25541BBA"/>
    <w:rsid w:val="272A2995"/>
    <w:rsid w:val="272E644A"/>
    <w:rsid w:val="285475D5"/>
    <w:rsid w:val="2863072B"/>
    <w:rsid w:val="28C6189B"/>
    <w:rsid w:val="29C274E8"/>
    <w:rsid w:val="2B791D45"/>
    <w:rsid w:val="2CEC3FE7"/>
    <w:rsid w:val="2D5E08DF"/>
    <w:rsid w:val="2F554C79"/>
    <w:rsid w:val="2F78403A"/>
    <w:rsid w:val="2FD12862"/>
    <w:rsid w:val="30AF4259"/>
    <w:rsid w:val="310C0A3B"/>
    <w:rsid w:val="3129062A"/>
    <w:rsid w:val="33240A27"/>
    <w:rsid w:val="33B47B7A"/>
    <w:rsid w:val="34624D19"/>
    <w:rsid w:val="34B25B31"/>
    <w:rsid w:val="34EB1FFC"/>
    <w:rsid w:val="35D27CBC"/>
    <w:rsid w:val="373F31C5"/>
    <w:rsid w:val="37E27772"/>
    <w:rsid w:val="38D35064"/>
    <w:rsid w:val="39166B1B"/>
    <w:rsid w:val="39E97417"/>
    <w:rsid w:val="3A476D7E"/>
    <w:rsid w:val="3ACC3D8F"/>
    <w:rsid w:val="3B3F21AC"/>
    <w:rsid w:val="3BEA0B80"/>
    <w:rsid w:val="3C8E211A"/>
    <w:rsid w:val="3D2A1BBB"/>
    <w:rsid w:val="3D5C5A08"/>
    <w:rsid w:val="3E341C56"/>
    <w:rsid w:val="3E8329FB"/>
    <w:rsid w:val="3F2D05B9"/>
    <w:rsid w:val="3F5259C5"/>
    <w:rsid w:val="3F5A1BBA"/>
    <w:rsid w:val="402B5C97"/>
    <w:rsid w:val="41336287"/>
    <w:rsid w:val="41740EE0"/>
    <w:rsid w:val="42ED22AC"/>
    <w:rsid w:val="43530A71"/>
    <w:rsid w:val="43A87393"/>
    <w:rsid w:val="446E71A0"/>
    <w:rsid w:val="44EC1E47"/>
    <w:rsid w:val="45AB172B"/>
    <w:rsid w:val="47AA4A00"/>
    <w:rsid w:val="48136774"/>
    <w:rsid w:val="489C6844"/>
    <w:rsid w:val="496F6ED6"/>
    <w:rsid w:val="498A6FAF"/>
    <w:rsid w:val="49CA5D86"/>
    <w:rsid w:val="4A08421D"/>
    <w:rsid w:val="4B530631"/>
    <w:rsid w:val="4D8C0A3F"/>
    <w:rsid w:val="4E0A2411"/>
    <w:rsid w:val="4F257D51"/>
    <w:rsid w:val="51035082"/>
    <w:rsid w:val="522509DA"/>
    <w:rsid w:val="523769CC"/>
    <w:rsid w:val="527270F7"/>
    <w:rsid w:val="556317E2"/>
    <w:rsid w:val="56EA2181"/>
    <w:rsid w:val="57BA5872"/>
    <w:rsid w:val="584D2C4C"/>
    <w:rsid w:val="586E59BE"/>
    <w:rsid w:val="58753AEE"/>
    <w:rsid w:val="59DD2995"/>
    <w:rsid w:val="59FF097E"/>
    <w:rsid w:val="5A190C45"/>
    <w:rsid w:val="5A556173"/>
    <w:rsid w:val="5A811C8A"/>
    <w:rsid w:val="5A822708"/>
    <w:rsid w:val="5B7126C1"/>
    <w:rsid w:val="5BED473A"/>
    <w:rsid w:val="5C000981"/>
    <w:rsid w:val="5C362CD1"/>
    <w:rsid w:val="5CFC3032"/>
    <w:rsid w:val="5D161AFF"/>
    <w:rsid w:val="5D265037"/>
    <w:rsid w:val="5D36013F"/>
    <w:rsid w:val="5D615314"/>
    <w:rsid w:val="5DE0527F"/>
    <w:rsid w:val="5EBC79A9"/>
    <w:rsid w:val="5EC84C70"/>
    <w:rsid w:val="5EE65CD4"/>
    <w:rsid w:val="5F8A3DE2"/>
    <w:rsid w:val="5FA81828"/>
    <w:rsid w:val="60520277"/>
    <w:rsid w:val="60F9115A"/>
    <w:rsid w:val="61887F7F"/>
    <w:rsid w:val="61A2510C"/>
    <w:rsid w:val="61AA237D"/>
    <w:rsid w:val="631115BE"/>
    <w:rsid w:val="632C69D0"/>
    <w:rsid w:val="643D1211"/>
    <w:rsid w:val="645713BD"/>
    <w:rsid w:val="64A70D67"/>
    <w:rsid w:val="653C1432"/>
    <w:rsid w:val="664653C1"/>
    <w:rsid w:val="66505F1C"/>
    <w:rsid w:val="66C40D28"/>
    <w:rsid w:val="670A166F"/>
    <w:rsid w:val="67273F49"/>
    <w:rsid w:val="67B70B0E"/>
    <w:rsid w:val="67CA2480"/>
    <w:rsid w:val="68565D76"/>
    <w:rsid w:val="68CB6DE2"/>
    <w:rsid w:val="691743A0"/>
    <w:rsid w:val="692C643F"/>
    <w:rsid w:val="6B200005"/>
    <w:rsid w:val="6B71382E"/>
    <w:rsid w:val="6B914E7E"/>
    <w:rsid w:val="6C1A7899"/>
    <w:rsid w:val="6CD14879"/>
    <w:rsid w:val="6D666C52"/>
    <w:rsid w:val="6DD5469D"/>
    <w:rsid w:val="6EB14455"/>
    <w:rsid w:val="6F675C09"/>
    <w:rsid w:val="6F796310"/>
    <w:rsid w:val="6FD26A1F"/>
    <w:rsid w:val="700A39B6"/>
    <w:rsid w:val="701D305E"/>
    <w:rsid w:val="70B03BCB"/>
    <w:rsid w:val="70BB6549"/>
    <w:rsid w:val="72DE7094"/>
    <w:rsid w:val="72ED1857"/>
    <w:rsid w:val="734A45A4"/>
    <w:rsid w:val="74D70575"/>
    <w:rsid w:val="75207441"/>
    <w:rsid w:val="755403E9"/>
    <w:rsid w:val="777746B6"/>
    <w:rsid w:val="77997ABC"/>
    <w:rsid w:val="77BB39DB"/>
    <w:rsid w:val="783A3B7A"/>
    <w:rsid w:val="78901A1A"/>
    <w:rsid w:val="794347AF"/>
    <w:rsid w:val="7A1538CC"/>
    <w:rsid w:val="7B3336A7"/>
    <w:rsid w:val="7BC95466"/>
    <w:rsid w:val="7D0D2883"/>
    <w:rsid w:val="7D160414"/>
    <w:rsid w:val="7DFB4E20"/>
    <w:rsid w:val="7E57308D"/>
    <w:rsid w:val="7F413A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semiHidden="0" w:uiPriority="99" w:unhideWhenUsed="0" w:qFormat="1"/>
    <w:lsdException w:name="footer" w:semiHidden="0" w:uiPriority="99" w:unhideWhenUsed="0"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Default Paragraph Font" w:uiPriority="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Body Text Indent 2" w:semiHidden="0" w:unhideWhenUsed="0" w:qFormat="1"/>
    <w:lsdException w:name="Strong" w:semiHidden="0" w:unhideWhenUsed="0" w:qFormat="1"/>
    <w:lsdException w:name="Emphasis" w:semiHidden="0" w:unhideWhenUsed="0" w:qFormat="1"/>
    <w:lsdException w:name="HTML Top of Form" w:uiPriority="99"/>
    <w:lsdException w:name="HTML Bottom of Form" w:uiPriority="99"/>
    <w:lsdException w:name="Normal Table" w:uiPriority="99"/>
    <w:lsdException w:name="No List" w:uiPriority="99"/>
    <w:lsdException w:name="Outline List 1" w:uiPriority="99"/>
    <w:lsdException w:name="Outline List 2" w:uiPriority="99"/>
    <w:lsdException w:name="Outline List 3" w:uiPriority="99"/>
    <w:lsdException w:name="Balloon Text" w:semiHidden="0" w:unhideWhenUsed="0"/>
    <w:lsdException w:name="Table Grid" w:semiHidden="0" w:unhideWhenUsed="0" w:qFormat="1"/>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99" w:qFormat="1"/>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qFormat/>
    <w:pPr>
      <w:spacing w:after="120" w:line="480" w:lineRule="auto"/>
      <w:ind w:leftChars="200" w:left="420"/>
    </w:pPr>
    <w:rPr>
      <w:rFonts w:ascii="Times New Roman" w:hAnsi="Times New Roman"/>
      <w:kern w:val="0"/>
      <w:sz w:val="20"/>
    </w:rPr>
  </w:style>
  <w:style w:type="paragraph" w:styleId="a3">
    <w:name w:val="Balloon Text"/>
    <w:basedOn w:val="a"/>
    <w:link w:val="Char"/>
    <w:rPr>
      <w:sz w:val="18"/>
      <w:szCs w:val="18"/>
    </w:rPr>
  </w:style>
  <w:style w:type="paragraph" w:styleId="a4">
    <w:name w:val="footer"/>
    <w:basedOn w:val="a"/>
    <w:link w:val="Char0"/>
    <w:uiPriority w:val="99"/>
    <w:qFormat/>
    <w:pPr>
      <w:tabs>
        <w:tab w:val="center" w:pos="4153"/>
        <w:tab w:val="right" w:pos="8306"/>
      </w:tabs>
      <w:snapToGrid w:val="0"/>
      <w:jc w:val="left"/>
    </w:pPr>
    <w:rPr>
      <w:sz w:val="18"/>
      <w:szCs w:val="18"/>
    </w:rPr>
  </w:style>
  <w:style w:type="paragraph" w:styleId="a5">
    <w:name w:val="header"/>
    <w:basedOn w:val="a"/>
    <w:link w:val="Char1"/>
    <w:uiPriority w:val="99"/>
    <w:qFormat/>
    <w:pPr>
      <w:pBdr>
        <w:bottom w:val="single" w:sz="6" w:space="1" w:color="auto"/>
      </w:pBdr>
      <w:tabs>
        <w:tab w:val="center" w:pos="4153"/>
        <w:tab w:val="right" w:pos="8306"/>
      </w:tabs>
      <w:snapToGrid w:val="0"/>
      <w:jc w:val="center"/>
    </w:pPr>
    <w:rPr>
      <w:sz w:val="18"/>
      <w:szCs w:val="18"/>
    </w:rPr>
  </w:style>
  <w:style w:type="table" w:styleId="a6">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0">
    <w:name w:val="2"/>
    <w:basedOn w:val="a"/>
    <w:qFormat/>
    <w:pPr>
      <w:spacing w:line="360" w:lineRule="auto"/>
      <w:ind w:firstLineChars="200" w:firstLine="200"/>
    </w:pPr>
    <w:rPr>
      <w:rFonts w:ascii="仿宋" w:eastAsia="仿宋" w:hAnsi="仿宋"/>
      <w:sz w:val="28"/>
      <w:szCs w:val="28"/>
    </w:rPr>
  </w:style>
  <w:style w:type="paragraph" w:customStyle="1" w:styleId="Style5">
    <w:name w:val="_Style 5"/>
    <w:basedOn w:val="a"/>
    <w:uiPriority w:val="99"/>
    <w:qFormat/>
    <w:pPr>
      <w:ind w:firstLineChars="200" w:firstLine="420"/>
    </w:pPr>
  </w:style>
  <w:style w:type="paragraph" w:customStyle="1" w:styleId="New">
    <w:name w:val="正文 New"/>
    <w:qFormat/>
    <w:pPr>
      <w:widowControl w:val="0"/>
      <w:jc w:val="both"/>
    </w:pPr>
    <w:rPr>
      <w:kern w:val="2"/>
      <w:sz w:val="21"/>
    </w:rPr>
  </w:style>
  <w:style w:type="character" w:customStyle="1" w:styleId="Char1">
    <w:name w:val="页眉 Char"/>
    <w:link w:val="a5"/>
    <w:uiPriority w:val="99"/>
    <w:qFormat/>
    <w:rPr>
      <w:rFonts w:ascii="Calibri" w:hAnsi="Calibri"/>
      <w:kern w:val="2"/>
      <w:sz w:val="18"/>
      <w:szCs w:val="18"/>
    </w:rPr>
  </w:style>
  <w:style w:type="character" w:customStyle="1" w:styleId="Char0">
    <w:name w:val="页脚 Char"/>
    <w:link w:val="a4"/>
    <w:uiPriority w:val="99"/>
    <w:qFormat/>
    <w:rPr>
      <w:rFonts w:ascii="Calibri" w:hAnsi="Calibri"/>
      <w:kern w:val="2"/>
      <w:sz w:val="18"/>
      <w:szCs w:val="18"/>
    </w:rPr>
  </w:style>
  <w:style w:type="character" w:customStyle="1" w:styleId="apple-style-span">
    <w:name w:val="apple-style-span"/>
    <w:basedOn w:val="a0"/>
    <w:qFormat/>
  </w:style>
  <w:style w:type="paragraph" w:customStyle="1" w:styleId="a7">
    <w:name w:val="这是正文"/>
    <w:basedOn w:val="a"/>
    <w:qFormat/>
    <w:pPr>
      <w:adjustRightInd w:val="0"/>
      <w:snapToGrid w:val="0"/>
      <w:spacing w:line="360" w:lineRule="auto"/>
      <w:ind w:firstLineChars="200" w:firstLine="480"/>
    </w:pPr>
    <w:rPr>
      <w:rFonts w:ascii="宋体" w:hAnsi="宋体"/>
      <w:sz w:val="24"/>
    </w:rPr>
  </w:style>
  <w:style w:type="paragraph" w:styleId="a8">
    <w:name w:val="List Paragraph"/>
    <w:basedOn w:val="a"/>
    <w:uiPriority w:val="99"/>
    <w:unhideWhenUsed/>
    <w:qFormat/>
    <w:pPr>
      <w:ind w:firstLineChars="200" w:firstLine="420"/>
    </w:pPr>
    <w:rPr>
      <w:rFonts w:ascii="Times New Roman" w:hAnsi="Times New Roman"/>
    </w:rPr>
  </w:style>
  <w:style w:type="paragraph" w:customStyle="1" w:styleId="p0">
    <w:name w:val="p0"/>
    <w:basedOn w:val="a"/>
    <w:qFormat/>
    <w:pPr>
      <w:widowControl/>
    </w:pPr>
    <w:rPr>
      <w:rFonts w:ascii="Times New Roman" w:hAnsi="Times New Roman"/>
      <w:kern w:val="0"/>
      <w:szCs w:val="21"/>
    </w:rPr>
  </w:style>
  <w:style w:type="paragraph" w:customStyle="1" w:styleId="a9">
    <w:name w:val="【事项描】"/>
    <w:basedOn w:val="a"/>
    <w:qFormat/>
    <w:pPr>
      <w:ind w:firstLine="482"/>
    </w:pPr>
    <w:rPr>
      <w:rFonts w:ascii="宋体" w:hAnsi="宋体"/>
      <w:b/>
      <w:sz w:val="24"/>
    </w:rPr>
  </w:style>
  <w:style w:type="paragraph" w:customStyle="1" w:styleId="aa">
    <w:name w:val="正文正文"/>
    <w:basedOn w:val="a"/>
    <w:qFormat/>
    <w:pPr>
      <w:snapToGrid w:val="0"/>
      <w:spacing w:line="360" w:lineRule="auto"/>
      <w:ind w:firstLineChars="200" w:firstLine="480"/>
    </w:pPr>
    <w:rPr>
      <w:rFonts w:ascii="宋体" w:hAnsi="宋体"/>
      <w:sz w:val="24"/>
    </w:rPr>
  </w:style>
  <w:style w:type="character" w:customStyle="1" w:styleId="Char">
    <w:name w:val="批注框文本 Char"/>
    <w:basedOn w:val="a0"/>
    <w:link w:val="a3"/>
    <w:rPr>
      <w:rFonts w:ascii="Calibri" w:hAnsi="Calibr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semiHidden="0" w:uiPriority="99" w:unhideWhenUsed="0" w:qFormat="1"/>
    <w:lsdException w:name="footer" w:semiHidden="0" w:uiPriority="99" w:unhideWhenUsed="0"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Default Paragraph Font" w:uiPriority="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Body Text Indent 2" w:semiHidden="0" w:unhideWhenUsed="0" w:qFormat="1"/>
    <w:lsdException w:name="Strong" w:semiHidden="0" w:unhideWhenUsed="0" w:qFormat="1"/>
    <w:lsdException w:name="Emphasis" w:semiHidden="0" w:unhideWhenUsed="0" w:qFormat="1"/>
    <w:lsdException w:name="HTML Top of Form" w:uiPriority="99"/>
    <w:lsdException w:name="HTML Bottom of Form" w:uiPriority="99"/>
    <w:lsdException w:name="Normal Table" w:uiPriority="99"/>
    <w:lsdException w:name="No List" w:uiPriority="99"/>
    <w:lsdException w:name="Outline List 1" w:uiPriority="99"/>
    <w:lsdException w:name="Outline List 2" w:uiPriority="99"/>
    <w:lsdException w:name="Outline List 3" w:uiPriority="99"/>
    <w:lsdException w:name="Balloon Text" w:semiHidden="0" w:unhideWhenUsed="0"/>
    <w:lsdException w:name="Table Grid" w:semiHidden="0" w:unhideWhenUsed="0" w:qFormat="1"/>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99" w:qFormat="1"/>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qFormat/>
    <w:pPr>
      <w:spacing w:after="120" w:line="480" w:lineRule="auto"/>
      <w:ind w:leftChars="200" w:left="420"/>
    </w:pPr>
    <w:rPr>
      <w:rFonts w:ascii="Times New Roman" w:hAnsi="Times New Roman"/>
      <w:kern w:val="0"/>
      <w:sz w:val="20"/>
    </w:rPr>
  </w:style>
  <w:style w:type="paragraph" w:styleId="a3">
    <w:name w:val="Balloon Text"/>
    <w:basedOn w:val="a"/>
    <w:link w:val="Char"/>
    <w:rPr>
      <w:sz w:val="18"/>
      <w:szCs w:val="18"/>
    </w:rPr>
  </w:style>
  <w:style w:type="paragraph" w:styleId="a4">
    <w:name w:val="footer"/>
    <w:basedOn w:val="a"/>
    <w:link w:val="Char0"/>
    <w:uiPriority w:val="99"/>
    <w:qFormat/>
    <w:pPr>
      <w:tabs>
        <w:tab w:val="center" w:pos="4153"/>
        <w:tab w:val="right" w:pos="8306"/>
      </w:tabs>
      <w:snapToGrid w:val="0"/>
      <w:jc w:val="left"/>
    </w:pPr>
    <w:rPr>
      <w:sz w:val="18"/>
      <w:szCs w:val="18"/>
    </w:rPr>
  </w:style>
  <w:style w:type="paragraph" w:styleId="a5">
    <w:name w:val="header"/>
    <w:basedOn w:val="a"/>
    <w:link w:val="Char1"/>
    <w:uiPriority w:val="99"/>
    <w:qFormat/>
    <w:pPr>
      <w:pBdr>
        <w:bottom w:val="single" w:sz="6" w:space="1" w:color="auto"/>
      </w:pBdr>
      <w:tabs>
        <w:tab w:val="center" w:pos="4153"/>
        <w:tab w:val="right" w:pos="8306"/>
      </w:tabs>
      <w:snapToGrid w:val="0"/>
      <w:jc w:val="center"/>
    </w:pPr>
    <w:rPr>
      <w:sz w:val="18"/>
      <w:szCs w:val="18"/>
    </w:rPr>
  </w:style>
  <w:style w:type="table" w:styleId="a6">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0">
    <w:name w:val="2"/>
    <w:basedOn w:val="a"/>
    <w:qFormat/>
    <w:pPr>
      <w:spacing w:line="360" w:lineRule="auto"/>
      <w:ind w:firstLineChars="200" w:firstLine="200"/>
    </w:pPr>
    <w:rPr>
      <w:rFonts w:ascii="仿宋" w:eastAsia="仿宋" w:hAnsi="仿宋"/>
      <w:sz w:val="28"/>
      <w:szCs w:val="28"/>
    </w:rPr>
  </w:style>
  <w:style w:type="paragraph" w:customStyle="1" w:styleId="Style5">
    <w:name w:val="_Style 5"/>
    <w:basedOn w:val="a"/>
    <w:uiPriority w:val="99"/>
    <w:qFormat/>
    <w:pPr>
      <w:ind w:firstLineChars="200" w:firstLine="420"/>
    </w:pPr>
  </w:style>
  <w:style w:type="paragraph" w:customStyle="1" w:styleId="New">
    <w:name w:val="正文 New"/>
    <w:qFormat/>
    <w:pPr>
      <w:widowControl w:val="0"/>
      <w:jc w:val="both"/>
    </w:pPr>
    <w:rPr>
      <w:kern w:val="2"/>
      <w:sz w:val="21"/>
    </w:rPr>
  </w:style>
  <w:style w:type="character" w:customStyle="1" w:styleId="Char1">
    <w:name w:val="页眉 Char"/>
    <w:link w:val="a5"/>
    <w:uiPriority w:val="99"/>
    <w:qFormat/>
    <w:rPr>
      <w:rFonts w:ascii="Calibri" w:hAnsi="Calibri"/>
      <w:kern w:val="2"/>
      <w:sz w:val="18"/>
      <w:szCs w:val="18"/>
    </w:rPr>
  </w:style>
  <w:style w:type="character" w:customStyle="1" w:styleId="Char0">
    <w:name w:val="页脚 Char"/>
    <w:link w:val="a4"/>
    <w:uiPriority w:val="99"/>
    <w:qFormat/>
    <w:rPr>
      <w:rFonts w:ascii="Calibri" w:hAnsi="Calibri"/>
      <w:kern w:val="2"/>
      <w:sz w:val="18"/>
      <w:szCs w:val="18"/>
    </w:rPr>
  </w:style>
  <w:style w:type="character" w:customStyle="1" w:styleId="apple-style-span">
    <w:name w:val="apple-style-span"/>
    <w:basedOn w:val="a0"/>
    <w:qFormat/>
  </w:style>
  <w:style w:type="paragraph" w:customStyle="1" w:styleId="a7">
    <w:name w:val="这是正文"/>
    <w:basedOn w:val="a"/>
    <w:qFormat/>
    <w:pPr>
      <w:adjustRightInd w:val="0"/>
      <w:snapToGrid w:val="0"/>
      <w:spacing w:line="360" w:lineRule="auto"/>
      <w:ind w:firstLineChars="200" w:firstLine="480"/>
    </w:pPr>
    <w:rPr>
      <w:rFonts w:ascii="宋体" w:hAnsi="宋体"/>
      <w:sz w:val="24"/>
    </w:rPr>
  </w:style>
  <w:style w:type="paragraph" w:styleId="a8">
    <w:name w:val="List Paragraph"/>
    <w:basedOn w:val="a"/>
    <w:uiPriority w:val="99"/>
    <w:unhideWhenUsed/>
    <w:qFormat/>
    <w:pPr>
      <w:ind w:firstLineChars="200" w:firstLine="420"/>
    </w:pPr>
    <w:rPr>
      <w:rFonts w:ascii="Times New Roman" w:hAnsi="Times New Roman"/>
    </w:rPr>
  </w:style>
  <w:style w:type="paragraph" w:customStyle="1" w:styleId="p0">
    <w:name w:val="p0"/>
    <w:basedOn w:val="a"/>
    <w:qFormat/>
    <w:pPr>
      <w:widowControl/>
    </w:pPr>
    <w:rPr>
      <w:rFonts w:ascii="Times New Roman" w:hAnsi="Times New Roman"/>
      <w:kern w:val="0"/>
      <w:szCs w:val="21"/>
    </w:rPr>
  </w:style>
  <w:style w:type="paragraph" w:customStyle="1" w:styleId="a9">
    <w:name w:val="【事项描】"/>
    <w:basedOn w:val="a"/>
    <w:qFormat/>
    <w:pPr>
      <w:ind w:firstLine="482"/>
    </w:pPr>
    <w:rPr>
      <w:rFonts w:ascii="宋体" w:hAnsi="宋体"/>
      <w:b/>
      <w:sz w:val="24"/>
    </w:rPr>
  </w:style>
  <w:style w:type="paragraph" w:customStyle="1" w:styleId="aa">
    <w:name w:val="正文正文"/>
    <w:basedOn w:val="a"/>
    <w:qFormat/>
    <w:pPr>
      <w:snapToGrid w:val="0"/>
      <w:spacing w:line="360" w:lineRule="auto"/>
      <w:ind w:firstLineChars="200" w:firstLine="480"/>
    </w:pPr>
    <w:rPr>
      <w:rFonts w:ascii="宋体" w:hAnsi="宋体"/>
      <w:sz w:val="24"/>
    </w:rPr>
  </w:style>
  <w:style w:type="character" w:customStyle="1" w:styleId="Char">
    <w:name w:val="批注框文本 Char"/>
    <w:basedOn w:val="a0"/>
    <w:link w:val="a3"/>
    <w:rPr>
      <w:rFonts w:ascii="Calibri" w:hAnsi="Calibr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14</Pages>
  <Words>723</Words>
  <Characters>4122</Characters>
  <Application>Microsoft Office Word</Application>
  <DocSecurity>0</DocSecurity>
  <Lines>34</Lines>
  <Paragraphs>9</Paragraphs>
  <ScaleCrop>false</ScaleCrop>
  <Company>Microsoft</Company>
  <LinksUpToDate>false</LinksUpToDate>
  <CharactersWithSpaces>4836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PC</cp:lastModifiedBy>
  <cp:revision>83</cp:revision>
  <cp:lastPrinted>2018-12-20T11:25:00Z</cp:lastPrinted>
  <dcterms:created xsi:type="dcterms:W3CDTF">2018-12-13T07:17:00Z</dcterms:created>
  <dcterms:modified xsi:type="dcterms:W3CDTF">2019-06-20T09:45:00Z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