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before="156" w:beforeLines="50" w:after="156" w:afterLines="50" w:line="57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2020年集体建设用地指标</w:t>
      </w:r>
    </w:p>
    <w:p>
      <w:pPr>
        <w:spacing w:line="570" w:lineRule="exact"/>
        <w:jc w:val="righ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单位：亩</w:t>
      </w:r>
    </w:p>
    <w:tbl>
      <w:tblPr>
        <w:tblStyle w:val="2"/>
        <w:tblW w:w="83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1775"/>
        <w:gridCol w:w="1450"/>
        <w:gridCol w:w="3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Header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市州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县市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指标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eastAsia="黑体"/>
                <w:color w:val="000000"/>
                <w:kern w:val="0"/>
                <w:szCs w:val="21"/>
                <w:lang w:bidi="ar"/>
              </w:rPr>
            </w:pPr>
            <w:r>
              <w:rPr>
                <w:rFonts w:eastAsia="黑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长沙市本级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含望城区100亩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长沙县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浏阳市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长沙市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宁乡市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株洲市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株洲市本级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株洲市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攸县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株洲市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醴陵市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湘潭市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湘潭市本级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湘潭市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湘潭县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湘潭市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湘乡市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湘潭市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韶山市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衡阳市本级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含南岳区100亩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衡阳县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衡南县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衡山县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衡东县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祁东县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耒阳市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衡阳市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常宁市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邵阳市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邵阳市本级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邵阳市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邵东市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岳阳市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岳阳市本级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岳阳市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岳阳县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岳阳市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华容县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岳阳市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湘阴县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岳阳市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汨罗市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含屈原管理区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岳阳市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临湘市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常德市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常德市本级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kern w:val="0"/>
                <w:szCs w:val="21"/>
                <w:lang w:bidi="ar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含鼎城区100亩；含常德高新区、西洞庭管理区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常德市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安乡县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常德市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汉寿县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含西湖管理区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常德市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澧县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常德市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临澧县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常德市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桃源县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含桃花源管理区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常德市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津市市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张家界市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张家界市本级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益阳市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益阳市本级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含大通湖区100亩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益阳市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南县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益阳市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桃江县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益阳市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沅江市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郴州市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郴州市本级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郴州市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桂阳县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郴州市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永兴县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郴州市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嘉禾县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郴州市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临武县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郴州市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资兴市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永州市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永州市本级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永州市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祁阳县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含金洞管理区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永州市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东安县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永州市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双牌县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永州市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道县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永州市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江永县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含回龙圩管理区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永州市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宁远县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永州市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蓝山县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怀化市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怀化市本级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含洪江区100亩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怀化市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洪江市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娄底市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娄底市本级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娄底市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双峰县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娄底市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冷水江市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湘西州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湘西州本级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湘西州</w:t>
            </w:r>
          </w:p>
        </w:tc>
        <w:tc>
          <w:tcPr>
            <w:tcW w:w="17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吉首市</w:t>
            </w:r>
          </w:p>
        </w:tc>
        <w:tc>
          <w:tcPr>
            <w:tcW w:w="14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color w:val="000000"/>
                <w:szCs w:val="21"/>
              </w:rPr>
            </w:pPr>
          </w:p>
        </w:tc>
      </w:tr>
    </w:tbl>
    <w:p>
      <w:pPr>
        <w:wordWrap w:val="0"/>
        <w:spacing w:line="65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036F2"/>
    <w:rsid w:val="73A0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2020-08-06T07:07:00Z</dcterms:created>
  <dc:creator>湖南省自然资源厅</dc:creator>
  <cp:lastModifiedBy>湖南省自然资源厅</cp:lastModifiedBy>
  <dcterms:modified xsi:type="dcterms:W3CDTF">2020-08-06T07:07:43Z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