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岳南环评〔2022〕2号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关于莲花路（虎形山路-园艺路）道路工程环境影响报告表的批复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岳阳市洞庭新城投资建设开发有限公司：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你公司《关于请求对莲花路（虎形山路-园艺路）道路工程环境影响报告表审批的函》等有关附件收悉。经研究，批复如下: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你公司拟投资9720万元新建莲花路（虎形山路-园艺路）工程，选址位于南湖新区八仙台片区，道路呈南北走向，北起虎形山路，南止园艺路。全长716.545米，规划路幅宽35米。建设内容包括全线范围内道路工程、给排水工程、交通设施工程、照明工程、管线工程及景观绿化工程。项目建设符合国家产业政策，选址符合《岳阳市城市总体规划(2008-2030年)》及《南湖新区土地利用总体规划（2018—2030）》。根据环境影响报告表基本内容、结论和专家评审意见，从环境保护角度考虑，</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同意本项目建设。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项目的建设和运营必须全面落实环境影响报告表提出的各项</w:t>
      </w:r>
      <w:r>
        <w:rPr>
          <w:rFonts w:hint="eastAsia" w:ascii="仿宋_GB2312" w:hAnsi="仿宋_GB2312" w:eastAsia="仿宋_GB2312" w:cs="仿宋_GB2312"/>
          <w:sz w:val="32"/>
          <w:szCs w:val="32"/>
          <w:lang w:eastAsia="zh-CN"/>
        </w:rPr>
        <w:t>生态环境</w:t>
      </w:r>
      <w:r>
        <w:rPr>
          <w:rFonts w:hint="eastAsia" w:ascii="仿宋_GB2312" w:hAnsi="仿宋_GB2312" w:eastAsia="仿宋_GB2312" w:cs="仿宋_GB2312"/>
          <w:sz w:val="32"/>
          <w:szCs w:val="32"/>
        </w:rPr>
        <w:t>保护措施，确保各项污染物达标排放，并着重做好以下环保工作: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工程应按国家相关的法律法规，做好水土保持、土地调整、基础设施建设等工作;工程设计、建设要按照道路工程控制性详细规划和“清污分流、雨污分流”的要求，统筹规划，合理布设雨水、污水管道，同步建设工程配套设施及市政其它管线设施，避免二次施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施工管理工作。项目不设施工营地，施工区四周设置排洪沟和沉降池，施工生产废水应全部综合利用，不得排入周边环境;距离地表水体200m范围严禁设立施工临时场地和材料堆放场，施工废水和洗车废水经中和、沉淀、隔油处理后全部回用，车辆驶出清洗轮胎。项目利用现有道路为施工便道，不另设堆料场及弃土场，施工区尽量利用道路永久征地，节约土地资源;工程中的填挖方、弃渣应统筹安排，做到土石方平衡，避免大填大挖;做好各路基边坡、弃渣场的护坡、排水、绿化及平整工作。工程所需土方和建筑垃圾委托专业渣土公司用于城市综合调配，严禁随意倾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大气污染防治。严格按照《防治城市扬尘污染技术规范》(HJ/T393-2007)以及《岳阳市扬尘污染防治条例》等规定要求落实扬尘防治措施。项目不设置混凝土、沥青搅拌站，所用混凝土、沥青均外购，经专用车辆运至铺路现场施工使用;严禁大风大雨等恶劣天气施工，配备洒水设备并定期酒水抑尘;运送砂石料等散装物料的车辆须采取密封方式或篷布遮盖，避免沿途洒漏;施工区域设置2.0m高围挡，加强对沿线环境敏感点的施工管理，减少</w:t>
      </w:r>
      <w:r>
        <w:rPr>
          <w:rFonts w:hint="eastAsia" w:ascii="仿宋_GB2312" w:hAnsi="仿宋_GB2312" w:eastAsia="仿宋_GB2312" w:cs="仿宋_GB2312"/>
          <w:sz w:val="32"/>
          <w:szCs w:val="32"/>
          <w:lang w:eastAsia="zh-CN"/>
        </w:rPr>
        <w:t>扬</w:t>
      </w:r>
      <w:r>
        <w:rPr>
          <w:rFonts w:hint="eastAsia" w:ascii="仿宋_GB2312" w:hAnsi="仿宋_GB2312" w:eastAsia="仿宋_GB2312" w:cs="仿宋_GB2312"/>
          <w:sz w:val="32"/>
          <w:szCs w:val="32"/>
        </w:rPr>
        <w:t>尘等对居民区的影响。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4.加强噪声污染防治。尽量缩短施工期，合理安排高噪声设备的作业时间，严禁在中午12: 00-14: 00及夜间22: 00-次日6:00 进行可能产生噪声扰民的施工活动;施工现场设置围挡，利用围挡隔声等措施减少噪声对环境影响。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5.落实生态保护和水土保持措施。路基应分区段开挖和填筑;施工中剥离的表土应妥善存放，回用于道路绿化;避免雨季作业，并配备塑料布、苫布等遮盖物品;尽可能保留项目用地范围内可利用的植物。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6.综合考虑通讯、天然气、供水、电力等管网布设，避免重复开挖对环境的影响。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建设项目的环境影响评价文件经批准后，建设项目的性质、规模、地点、采用的生产工艺或者污染防治措施发生重大变动的，建设单位应当重新报批建设项目的环境影响评价文件。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项目竣工后，按建设项目竣工环境保护验收管理的有关规定,及时组织自行验收。本项目的现场环境监督管理由南湖新区生态环境保护综合行政执法大队负责。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岳阳市生态环境局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2022年1月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80DC5"/>
    <w:rsid w:val="5E8C1E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半缘缘半</cp:lastModifiedBy>
  <dcterms:modified xsi:type="dcterms:W3CDTF">2022-01-05T05:51:19Z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3EF4FFCA3949444EB6A564894207D521</vt:lpwstr>
  </property>
</Properties>
</file>